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7AF" w:rsidRPr="005A17AF" w:rsidRDefault="005A17AF" w:rsidP="005A17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7AF" w:rsidRPr="005A17AF" w:rsidRDefault="005A17AF" w:rsidP="005A17AF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 w:rsidRPr="005A17AF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ТЕРРИТОРИАЛЬНАЯ ИЗБИРАТЕЛЬНАЯ КОМИССИЯ</w:t>
      </w:r>
    </w:p>
    <w:p w:rsidR="005A17AF" w:rsidRPr="005A17AF" w:rsidRDefault="005A17AF" w:rsidP="005A17A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5A17AF" w:rsidRPr="005A17AF" w:rsidRDefault="005A17AF" w:rsidP="005A1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5A17AF" w:rsidRPr="005A17AF" w:rsidRDefault="005A17AF" w:rsidP="005A17AF">
      <w:pPr>
        <w:keepNext/>
        <w:spacing w:before="240" w:after="6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5A17AF" w:rsidRPr="005A17AF" w:rsidRDefault="005A17AF" w:rsidP="005A17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5A17AF">
        <w:rPr>
          <w:rFonts w:ascii="Times New Roman" w:eastAsia="Times New Roman" w:hAnsi="Times New Roman" w:cs="Times New Roman"/>
          <w:sz w:val="28"/>
          <w:szCs w:val="24"/>
        </w:rPr>
        <w:t xml:space="preserve">21 июля </w:t>
      </w:r>
      <w:smartTag w:uri="urn:schemas-microsoft-com:office:smarttags" w:element="metricconverter">
        <w:smartTagPr>
          <w:attr w:name="ProductID" w:val="2014 г"/>
        </w:smartTagPr>
        <w:r w:rsidRPr="005A17AF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5A17AF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</w:t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124-5</w:t>
      </w:r>
    </w:p>
    <w:p w:rsidR="005A17AF" w:rsidRPr="005A17AF" w:rsidRDefault="005A17AF" w:rsidP="005A17A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5A17A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A17AF" w:rsidRPr="005A17AF" w:rsidRDefault="005A17AF" w:rsidP="005A1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5A17AF" w:rsidRPr="005A17AF" w:rsidRDefault="005A17AF" w:rsidP="005A17AF">
      <w:pPr>
        <w:tabs>
          <w:tab w:val="left" w:pos="708"/>
        </w:tabs>
        <w:spacing w:after="120" w:line="240" w:lineRule="auto"/>
        <w:ind w:left="1620" w:right="10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назначении члена участковой комиссии избирательного участка № 1252 Мясниковского района Ростовской области </w:t>
      </w:r>
    </w:p>
    <w:p w:rsidR="005A17AF" w:rsidRPr="005A17AF" w:rsidRDefault="005A17AF" w:rsidP="005A1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7AF" w:rsidRPr="005A17AF" w:rsidRDefault="005A17AF" w:rsidP="005A17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5A17AF">
        <w:rPr>
          <w:rFonts w:ascii="Times New Roman" w:eastAsia="Times New Roman" w:hAnsi="Times New Roman" w:cs="Times New Roman"/>
          <w:sz w:val="28"/>
          <w:szCs w:val="28"/>
        </w:rPr>
        <w:t xml:space="preserve">В связи с досрочным прекращением полномочий члена участковой комиссии избирательного участка №1252 с правом решающего голоса, руководствуясь   п. 11  ст. 29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5A17AF">
          <w:rPr>
            <w:rFonts w:ascii="Times New Roman" w:eastAsia="Times New Roman" w:hAnsi="Times New Roman" w:cs="Times New Roman"/>
            <w:sz w:val="28"/>
            <w:szCs w:val="28"/>
          </w:rPr>
          <w:t>2002 г</w:t>
        </w:r>
      </w:smartTag>
      <w:r w:rsidRPr="005A17AF">
        <w:rPr>
          <w:rFonts w:ascii="Times New Roman" w:eastAsia="Times New Roman" w:hAnsi="Times New Roman" w:cs="Times New Roman"/>
          <w:sz w:val="28"/>
          <w:szCs w:val="28"/>
        </w:rPr>
        <w:t xml:space="preserve">. № 67-ФЗ </w:t>
      </w:r>
      <w:r w:rsidRPr="005A17AF">
        <w:rPr>
          <w:rFonts w:ascii="Times New Roman" w:eastAsia="Times New Roman" w:hAnsi="Times New Roman" w:cs="Times New Roman"/>
          <w:bCs/>
          <w:sz w:val="28"/>
          <w:szCs w:val="24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5A17AF" w:rsidRPr="005A17AF" w:rsidRDefault="005A17AF" w:rsidP="005A17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7AF" w:rsidRPr="005A17AF" w:rsidRDefault="005A17AF" w:rsidP="005A1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7AF" w:rsidRPr="005A17AF" w:rsidRDefault="005A17AF" w:rsidP="005A17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5A17AF">
        <w:rPr>
          <w:rFonts w:ascii="Times New Roman" w:eastAsia="Times New Roman" w:hAnsi="Times New Roman" w:cs="Times New Roman"/>
          <w:bCs/>
          <w:sz w:val="28"/>
          <w:szCs w:val="28"/>
        </w:rPr>
        <w:t>ПОСТАНОВЛЯЕТ</w:t>
      </w:r>
      <w:r w:rsidRPr="005A17A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A17AF" w:rsidRPr="005A17AF" w:rsidRDefault="005A17AF" w:rsidP="005A17AF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7AF" w:rsidRPr="005A17AF" w:rsidRDefault="005A17AF" w:rsidP="005A17AF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sz w:val="28"/>
          <w:szCs w:val="28"/>
        </w:rPr>
        <w:tab/>
        <w:t xml:space="preserve">1. Назначить членом участковой комиссии избирательного участка №1252 Мясниковского района Ростовской области с правом решающего голоса: </w:t>
      </w:r>
    </w:p>
    <w:p w:rsidR="005A17AF" w:rsidRPr="005A17AF" w:rsidRDefault="005A17AF" w:rsidP="005A17AF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sz w:val="28"/>
          <w:szCs w:val="28"/>
        </w:rPr>
        <w:tab/>
        <w:t>Садовничью Елену Викторовну, 1970 года рождения, образование среднее специальное, выдвинутую  Всероссийской политической партии  «Российская партия садоводов» в Ростовской области;</w:t>
      </w:r>
    </w:p>
    <w:p w:rsidR="005A17AF" w:rsidRPr="005A17AF" w:rsidRDefault="005A17AF" w:rsidP="005A17AF">
      <w:pPr>
        <w:spacing w:after="120" w:line="36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bCs/>
          <w:sz w:val="28"/>
          <w:szCs w:val="24"/>
        </w:rPr>
        <w:t>2.</w:t>
      </w:r>
      <w:r w:rsidRPr="005A17AF">
        <w:rPr>
          <w:rFonts w:ascii="Times New Roman" w:eastAsia="Times New Roman" w:hAnsi="Times New Roman" w:cs="Times New Roman"/>
          <w:sz w:val="28"/>
          <w:szCs w:val="28"/>
        </w:rPr>
        <w:t xml:space="preserve"> Направить  копию постановления в участковую комиссию </w:t>
      </w:r>
      <w:r w:rsidRPr="005A17AF">
        <w:rPr>
          <w:rFonts w:ascii="Times New Roman" w:eastAsia="Times New Roman" w:hAnsi="Times New Roman" w:cs="Times New Roman"/>
          <w:bCs/>
          <w:sz w:val="28"/>
          <w:szCs w:val="24"/>
        </w:rPr>
        <w:t>избирательного участка №1252</w:t>
      </w:r>
      <w:r w:rsidRPr="005A17AF">
        <w:rPr>
          <w:rFonts w:ascii="Times New Roman" w:eastAsia="Times New Roman" w:hAnsi="Times New Roman" w:cs="Times New Roman"/>
          <w:bCs/>
          <w:sz w:val="28"/>
          <w:szCs w:val="28"/>
        </w:rPr>
        <w:t xml:space="preserve">.  </w:t>
      </w:r>
      <w:r w:rsidRPr="005A17AF">
        <w:rPr>
          <w:rFonts w:ascii="Times New Roman" w:eastAsia="Arial Unicode MS" w:hAnsi="Times New Roman" w:cs="Times New Roman"/>
          <w:bCs/>
          <w:sz w:val="28"/>
          <w:szCs w:val="28"/>
        </w:rPr>
        <w:t xml:space="preserve"> </w:t>
      </w:r>
    </w:p>
    <w:p w:rsidR="005A17AF" w:rsidRPr="005A17AF" w:rsidRDefault="005A17AF" w:rsidP="005A17A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7AF" w:rsidRPr="005A17AF" w:rsidRDefault="005A17AF" w:rsidP="005A1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5A17A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5A17AF">
        <w:rPr>
          <w:rFonts w:ascii="Times New Roman" w:eastAsia="Times New Roman" w:hAnsi="Times New Roman" w:cs="Times New Roman"/>
          <w:sz w:val="28"/>
          <w:szCs w:val="28"/>
        </w:rPr>
        <w:tab/>
      </w:r>
      <w:r w:rsidRPr="005A17AF">
        <w:rPr>
          <w:rFonts w:ascii="Times New Roman" w:eastAsia="Times New Roman" w:hAnsi="Times New Roman" w:cs="Times New Roman"/>
          <w:sz w:val="28"/>
          <w:szCs w:val="28"/>
        </w:rPr>
        <w:tab/>
        <w:t xml:space="preserve">Е. Ф. Домченкова </w:t>
      </w:r>
    </w:p>
    <w:p w:rsidR="005A17AF" w:rsidRPr="005A17AF" w:rsidRDefault="005A17AF" w:rsidP="005A17AF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7AF" w:rsidRPr="005A17AF" w:rsidRDefault="005A17AF" w:rsidP="005A17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7AF">
        <w:rPr>
          <w:rFonts w:ascii="Times New Roman" w:eastAsia="Times New Roman" w:hAnsi="Times New Roman" w:cs="Times New Roman"/>
          <w:sz w:val="28"/>
          <w:szCs w:val="24"/>
        </w:rPr>
        <w:t>Секретарь комиссии</w:t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      </w:t>
      </w:r>
      <w:r w:rsidRPr="005A17AF">
        <w:rPr>
          <w:rFonts w:ascii="Times New Roman" w:eastAsia="Times New Roman" w:hAnsi="Times New Roman" w:cs="Times New Roman"/>
          <w:sz w:val="28"/>
          <w:szCs w:val="24"/>
        </w:rPr>
        <w:tab/>
        <w:t>А. Е. Хаспекян</w:t>
      </w:r>
    </w:p>
    <w:p w:rsidR="00B4503D" w:rsidRDefault="00B4503D"/>
    <w:sectPr w:rsidR="00B45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A17AF"/>
    <w:rsid w:val="005A17AF"/>
    <w:rsid w:val="00B45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2017-02-14T07:11:00Z</dcterms:created>
  <dcterms:modified xsi:type="dcterms:W3CDTF">2017-02-14T07:11:00Z</dcterms:modified>
</cp:coreProperties>
</file>