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A79" w:rsidRDefault="00500A79" w:rsidP="00500A7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A79" w:rsidRDefault="00500A79" w:rsidP="00500A79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500A79" w:rsidRDefault="00500A79" w:rsidP="00500A79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500A79" w:rsidRPr="00F41927" w:rsidRDefault="00500A79" w:rsidP="00500A79">
      <w:pPr>
        <w:jc w:val="both"/>
        <w:rPr>
          <w:sz w:val="16"/>
          <w:szCs w:val="16"/>
        </w:rPr>
      </w:pPr>
      <w:r w:rsidRPr="00F41927">
        <w:rPr>
          <w:sz w:val="16"/>
          <w:szCs w:val="16"/>
        </w:rPr>
        <w:pict>
          <v:line id="_x0000_s1026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500A79" w:rsidRDefault="00500A79" w:rsidP="00500A79">
      <w:pPr>
        <w:pStyle w:val="1"/>
        <w:jc w:val="center"/>
        <w:rPr>
          <w:b/>
        </w:rPr>
      </w:pPr>
    </w:p>
    <w:p w:rsidR="00500A79" w:rsidRDefault="00500A79" w:rsidP="00500A79">
      <w:pPr>
        <w:pStyle w:val="1"/>
        <w:jc w:val="center"/>
        <w:rPr>
          <w:b/>
        </w:rPr>
      </w:pPr>
      <w:r>
        <w:rPr>
          <w:b/>
        </w:rPr>
        <w:t xml:space="preserve">     ПОСТАНОВЛЕНИЕ</w:t>
      </w:r>
    </w:p>
    <w:p w:rsidR="00500A79" w:rsidRDefault="00500A79" w:rsidP="00500A79">
      <w:pPr>
        <w:rPr>
          <w:sz w:val="16"/>
        </w:rPr>
      </w:pPr>
    </w:p>
    <w:p w:rsidR="00500A79" w:rsidRDefault="00500A79" w:rsidP="00500A79">
      <w:pPr>
        <w:rPr>
          <w:sz w:val="28"/>
        </w:rPr>
      </w:pPr>
      <w:r>
        <w:rPr>
          <w:sz w:val="28"/>
        </w:rPr>
        <w:t xml:space="preserve">19 января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</w:rPr>
          <w:t>2015 г</w:t>
        </w:r>
      </w:smartTag>
      <w:r>
        <w:rPr>
          <w:sz w:val="28"/>
        </w:rPr>
        <w:t xml:space="preserve">.             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138-3</w:t>
      </w:r>
    </w:p>
    <w:p w:rsidR="00500A79" w:rsidRPr="00B221C4" w:rsidRDefault="00500A79" w:rsidP="00500A79">
      <w:pPr>
        <w:tabs>
          <w:tab w:val="left" w:pos="4060"/>
        </w:tabs>
        <w:rPr>
          <w:b/>
          <w:sz w:val="28"/>
        </w:rPr>
      </w:pPr>
      <w:r w:rsidRPr="00B221C4">
        <w:rPr>
          <w:b/>
          <w:sz w:val="28"/>
        </w:rPr>
        <w:t xml:space="preserve">  </w:t>
      </w:r>
    </w:p>
    <w:tbl>
      <w:tblPr>
        <w:tblW w:w="0" w:type="auto"/>
        <w:tblInd w:w="1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</w:tblGrid>
      <w:tr w:rsidR="00500A79" w:rsidRPr="00506DB5" w:rsidTr="008573F5">
        <w:tc>
          <w:tcPr>
            <w:tcW w:w="5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both"/>
              <w:rPr>
                <w:b/>
                <w:color w:val="000000"/>
                <w:sz w:val="28"/>
                <w:szCs w:val="28"/>
              </w:rPr>
            </w:pPr>
            <w:r w:rsidRPr="00013ADD">
              <w:rPr>
                <w:b/>
                <w:bCs/>
                <w:sz w:val="28"/>
                <w:szCs w:val="28"/>
              </w:rPr>
              <w:t>О плане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91AA1">
              <w:rPr>
                <w:b/>
                <w:color w:val="000000"/>
                <w:sz w:val="28"/>
                <w:szCs w:val="28"/>
              </w:rPr>
              <w:t>мероприятий  по  обеспечению избирательных прав граждан с ограниченными физическими возможнос</w:t>
            </w:r>
            <w:r>
              <w:rPr>
                <w:b/>
                <w:color w:val="000000"/>
                <w:sz w:val="28"/>
                <w:szCs w:val="28"/>
              </w:rPr>
              <w:t>тями при подготовке и проведении</w:t>
            </w:r>
            <w:r w:rsidRPr="00D91AA1">
              <w:rPr>
                <w:b/>
                <w:color w:val="000000"/>
                <w:sz w:val="28"/>
                <w:szCs w:val="28"/>
              </w:rPr>
              <w:t xml:space="preserve"> выборов  </w:t>
            </w:r>
            <w:r w:rsidRPr="00D91AA1">
              <w:rPr>
                <w:b/>
                <w:sz w:val="28"/>
                <w:szCs w:val="28"/>
              </w:rPr>
              <w:t>Губернатора Ростовской области в 2015 году</w:t>
            </w:r>
          </w:p>
          <w:p w:rsidR="00500A79" w:rsidRPr="00013ADD" w:rsidRDefault="00500A79" w:rsidP="008573F5">
            <w:pPr>
              <w:ind w:left="-57" w:firstLine="57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500A79" w:rsidRDefault="00500A79" w:rsidP="00500A79">
      <w:pPr>
        <w:spacing w:line="360" w:lineRule="auto"/>
        <w:rPr>
          <w:b/>
          <w:sz w:val="28"/>
          <w:szCs w:val="28"/>
        </w:rPr>
      </w:pPr>
    </w:p>
    <w:p w:rsidR="00500A79" w:rsidRDefault="00500A79" w:rsidP="00500A79">
      <w:pPr>
        <w:jc w:val="both"/>
        <w:rPr>
          <w:sz w:val="28"/>
          <w:szCs w:val="28"/>
        </w:rPr>
      </w:pPr>
      <w:r>
        <w:rPr>
          <w:sz w:val="28"/>
        </w:rPr>
        <w:t xml:space="preserve">          В соответствии с Федеральным законом «Об основных гарантиях избирательных прав и права на участие в референдуме граждан Российской Федерации», в целях обеспечения гарантий прав граждан Российской Федерации на получение информации о выборах,</w:t>
      </w:r>
      <w:r w:rsidRPr="00B263BC">
        <w:rPr>
          <w:sz w:val="28"/>
        </w:rPr>
        <w:t xml:space="preserve"> </w:t>
      </w:r>
      <w:r>
        <w:rPr>
          <w:sz w:val="28"/>
        </w:rPr>
        <w:t xml:space="preserve">заслушав информацию председателя комиссии Е. Ф. </w:t>
      </w:r>
      <w:proofErr w:type="spellStart"/>
      <w:r>
        <w:rPr>
          <w:sz w:val="28"/>
        </w:rPr>
        <w:t>Домченковой</w:t>
      </w:r>
      <w:proofErr w:type="spellEnd"/>
      <w:r>
        <w:rPr>
          <w:sz w:val="28"/>
        </w:rPr>
        <w:t>,</w:t>
      </w:r>
      <w:r>
        <w:rPr>
          <w:sz w:val="28"/>
          <w:szCs w:val="28"/>
        </w:rPr>
        <w:tab/>
      </w:r>
    </w:p>
    <w:p w:rsidR="00500A79" w:rsidRDefault="00500A79" w:rsidP="00500A79">
      <w:pPr>
        <w:spacing w:line="360" w:lineRule="auto"/>
        <w:jc w:val="both"/>
        <w:rPr>
          <w:sz w:val="28"/>
          <w:szCs w:val="28"/>
        </w:rPr>
      </w:pPr>
    </w:p>
    <w:p w:rsidR="00500A79" w:rsidRPr="00D91AA1" w:rsidRDefault="00500A79" w:rsidP="00500A7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Мясниковского</w:t>
      </w:r>
      <w:proofErr w:type="spellEnd"/>
      <w:r>
        <w:rPr>
          <w:sz w:val="28"/>
          <w:szCs w:val="28"/>
        </w:rPr>
        <w:t xml:space="preserve"> района ПОСТАНОВЛЯЕТ:</w:t>
      </w:r>
    </w:p>
    <w:p w:rsidR="00500A79" w:rsidRPr="00D91AA1" w:rsidRDefault="00500A79" w:rsidP="00500A79">
      <w:pPr>
        <w:spacing w:line="360" w:lineRule="auto"/>
        <w:jc w:val="both"/>
        <w:rPr>
          <w:sz w:val="28"/>
        </w:rPr>
      </w:pPr>
      <w:r w:rsidRPr="00D91AA1">
        <w:rPr>
          <w:sz w:val="28"/>
        </w:rPr>
        <w:t xml:space="preserve">       1. Утвердить План </w:t>
      </w:r>
      <w:r w:rsidRPr="00D91AA1">
        <w:rPr>
          <w:color w:val="000000"/>
          <w:sz w:val="28"/>
          <w:szCs w:val="28"/>
        </w:rPr>
        <w:t xml:space="preserve">мероприятий  по  обеспечению избирательных прав граждан с ограниченными физическими возможностями при подготовке и проведения выборов  </w:t>
      </w:r>
      <w:r w:rsidRPr="00D91AA1">
        <w:rPr>
          <w:sz w:val="28"/>
          <w:szCs w:val="28"/>
        </w:rPr>
        <w:t>Губернатора Ростовской области в 2015 году</w:t>
      </w:r>
      <w:r w:rsidRPr="00D91AA1">
        <w:rPr>
          <w:sz w:val="28"/>
        </w:rPr>
        <w:t xml:space="preserve"> (Приложение №1).</w:t>
      </w:r>
    </w:p>
    <w:p w:rsidR="00500A79" w:rsidRDefault="00500A79" w:rsidP="00500A79">
      <w:pPr>
        <w:spacing w:line="360" w:lineRule="auto"/>
        <w:jc w:val="both"/>
        <w:rPr>
          <w:sz w:val="28"/>
        </w:rPr>
      </w:pPr>
      <w:r w:rsidRPr="00D91AA1">
        <w:rPr>
          <w:sz w:val="28"/>
        </w:rPr>
        <w:t xml:space="preserve">      2. Контроль за выполнением настоящего постановления возложить на</w:t>
      </w:r>
      <w:r>
        <w:rPr>
          <w:sz w:val="28"/>
        </w:rPr>
        <w:t xml:space="preserve"> председателя комиссии Е. Ф. </w:t>
      </w:r>
      <w:proofErr w:type="spellStart"/>
      <w:r>
        <w:rPr>
          <w:sz w:val="28"/>
        </w:rPr>
        <w:t>Домченкову</w:t>
      </w:r>
      <w:proofErr w:type="spellEnd"/>
      <w:r>
        <w:rPr>
          <w:sz w:val="28"/>
        </w:rPr>
        <w:t>.</w:t>
      </w:r>
    </w:p>
    <w:p w:rsidR="00500A79" w:rsidRDefault="00500A79" w:rsidP="00500A79">
      <w:pPr>
        <w:ind w:left="703"/>
        <w:jc w:val="both"/>
        <w:rPr>
          <w:sz w:val="28"/>
        </w:rPr>
      </w:pPr>
    </w:p>
    <w:p w:rsidR="00500A79" w:rsidRDefault="00500A79" w:rsidP="00500A79">
      <w:pPr>
        <w:ind w:left="703"/>
        <w:jc w:val="both"/>
        <w:rPr>
          <w:sz w:val="28"/>
        </w:rPr>
      </w:pPr>
    </w:p>
    <w:p w:rsidR="00500A79" w:rsidRPr="006109F5" w:rsidRDefault="00500A79" w:rsidP="00500A79">
      <w:pPr>
        <w:ind w:left="-284"/>
        <w:jc w:val="both"/>
        <w:rPr>
          <w:sz w:val="28"/>
          <w:szCs w:val="28"/>
        </w:rPr>
      </w:pPr>
      <w:r w:rsidRPr="006109F5">
        <w:rPr>
          <w:sz w:val="28"/>
          <w:szCs w:val="28"/>
        </w:rPr>
        <w:tab/>
        <w:t>Председатель комиссии</w:t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  <w:t xml:space="preserve">Е. Ф.  </w:t>
      </w:r>
      <w:proofErr w:type="spellStart"/>
      <w:r w:rsidRPr="006109F5">
        <w:rPr>
          <w:sz w:val="28"/>
          <w:szCs w:val="28"/>
        </w:rPr>
        <w:t>Домченкова</w:t>
      </w:r>
      <w:proofErr w:type="spellEnd"/>
      <w:r w:rsidRPr="006109F5">
        <w:rPr>
          <w:sz w:val="28"/>
          <w:szCs w:val="28"/>
        </w:rPr>
        <w:t xml:space="preserve"> </w:t>
      </w:r>
    </w:p>
    <w:p w:rsidR="00500A79" w:rsidRPr="006109F5" w:rsidRDefault="00500A79" w:rsidP="00500A79">
      <w:pPr>
        <w:ind w:left="-284"/>
        <w:jc w:val="both"/>
        <w:rPr>
          <w:sz w:val="28"/>
          <w:szCs w:val="28"/>
        </w:rPr>
      </w:pPr>
    </w:p>
    <w:p w:rsidR="00500A79" w:rsidRPr="006109F5" w:rsidRDefault="00500A79" w:rsidP="00500A79">
      <w:pPr>
        <w:ind w:left="-284"/>
        <w:jc w:val="both"/>
        <w:rPr>
          <w:sz w:val="28"/>
          <w:szCs w:val="28"/>
        </w:rPr>
      </w:pPr>
      <w:r w:rsidRPr="006109F5">
        <w:rPr>
          <w:sz w:val="28"/>
          <w:szCs w:val="28"/>
        </w:rPr>
        <w:tab/>
      </w:r>
      <w:r w:rsidRPr="006109F5">
        <w:rPr>
          <w:sz w:val="28"/>
          <w:szCs w:val="28"/>
        </w:rPr>
        <w:tab/>
      </w:r>
    </w:p>
    <w:p w:rsidR="00500A79" w:rsidRPr="00927401" w:rsidRDefault="00500A79" w:rsidP="00500A79">
      <w:pPr>
        <w:pStyle w:val="a3"/>
        <w:ind w:left="-284"/>
        <w:jc w:val="both"/>
        <w:rPr>
          <w:sz w:val="28"/>
          <w:szCs w:val="28"/>
        </w:rPr>
      </w:pPr>
      <w:r w:rsidRPr="00927401">
        <w:rPr>
          <w:sz w:val="28"/>
          <w:szCs w:val="28"/>
        </w:rPr>
        <w:tab/>
        <w:t>Секретарь комиссии</w:t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</w:r>
      <w:r w:rsidRPr="00927401">
        <w:rPr>
          <w:sz w:val="28"/>
          <w:szCs w:val="28"/>
        </w:rPr>
        <w:tab/>
        <w:t xml:space="preserve">А. Е. </w:t>
      </w:r>
      <w:proofErr w:type="spellStart"/>
      <w:r w:rsidRPr="00927401">
        <w:rPr>
          <w:sz w:val="28"/>
          <w:szCs w:val="28"/>
        </w:rPr>
        <w:t>Хаспекян</w:t>
      </w:r>
      <w:proofErr w:type="spellEnd"/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jc w:val="right"/>
      </w:pPr>
      <w:r>
        <w:lastRenderedPageBreak/>
        <w:t xml:space="preserve">Приложение </w:t>
      </w:r>
      <w:r w:rsidRPr="000C7219">
        <w:t xml:space="preserve">постановлению </w:t>
      </w:r>
    </w:p>
    <w:p w:rsidR="00500A79" w:rsidRDefault="00500A79" w:rsidP="00500A79">
      <w:pPr>
        <w:jc w:val="right"/>
      </w:pPr>
      <w:r>
        <w:t>Т</w:t>
      </w:r>
      <w:r w:rsidRPr="000C7219">
        <w:t>ерриториальной</w:t>
      </w:r>
      <w:r>
        <w:t xml:space="preserve"> и</w:t>
      </w:r>
      <w:r w:rsidRPr="000C7219">
        <w:t xml:space="preserve">збирательной </w:t>
      </w:r>
    </w:p>
    <w:p w:rsidR="00500A79" w:rsidRDefault="00500A79" w:rsidP="00500A79">
      <w:pPr>
        <w:jc w:val="right"/>
      </w:pPr>
      <w:r w:rsidRPr="000C7219">
        <w:t xml:space="preserve">комиссии </w:t>
      </w:r>
      <w:proofErr w:type="spellStart"/>
      <w:r w:rsidRPr="000C7219">
        <w:t>Мясниковского</w:t>
      </w:r>
      <w:proofErr w:type="spellEnd"/>
      <w:r w:rsidRPr="000C7219">
        <w:t xml:space="preserve"> района </w:t>
      </w:r>
    </w:p>
    <w:p w:rsidR="00500A79" w:rsidRPr="00A178F9" w:rsidRDefault="00500A79" w:rsidP="00500A79">
      <w:pPr>
        <w:jc w:val="right"/>
      </w:pPr>
      <w:r>
        <w:t>от 19.01.2015 г. № 138-3</w:t>
      </w:r>
    </w:p>
    <w:p w:rsidR="00500A79" w:rsidRDefault="00500A79" w:rsidP="00500A79">
      <w:pPr>
        <w:pStyle w:val="a6"/>
        <w:jc w:val="center"/>
        <w:rPr>
          <w:b/>
          <w:color w:val="000000"/>
          <w:sz w:val="28"/>
          <w:szCs w:val="28"/>
        </w:rPr>
      </w:pPr>
    </w:p>
    <w:p w:rsidR="00500A79" w:rsidRPr="00D91AA1" w:rsidRDefault="00500A79" w:rsidP="00500A79">
      <w:pPr>
        <w:pStyle w:val="a6"/>
        <w:jc w:val="center"/>
        <w:rPr>
          <w:b/>
          <w:color w:val="000000"/>
          <w:sz w:val="28"/>
          <w:szCs w:val="28"/>
        </w:rPr>
      </w:pPr>
      <w:r w:rsidRPr="00D91AA1">
        <w:rPr>
          <w:b/>
          <w:color w:val="000000"/>
          <w:sz w:val="28"/>
          <w:szCs w:val="28"/>
        </w:rPr>
        <w:t>ПЛАН</w:t>
      </w:r>
    </w:p>
    <w:p w:rsidR="00500A79" w:rsidRPr="00D91AA1" w:rsidRDefault="00500A79" w:rsidP="00500A79">
      <w:pPr>
        <w:pStyle w:val="a6"/>
        <w:jc w:val="center"/>
        <w:rPr>
          <w:b/>
          <w:color w:val="000000"/>
          <w:sz w:val="28"/>
          <w:szCs w:val="28"/>
        </w:rPr>
      </w:pPr>
      <w:r w:rsidRPr="00D91AA1">
        <w:rPr>
          <w:b/>
          <w:color w:val="000000"/>
          <w:sz w:val="28"/>
          <w:szCs w:val="28"/>
        </w:rPr>
        <w:t>мероприятий  по  обеспечению избирательных прав граждан с ограниченными физическими возможностями при подготовке и проведени</w:t>
      </w:r>
      <w:r>
        <w:rPr>
          <w:b/>
          <w:color w:val="000000"/>
          <w:sz w:val="28"/>
          <w:szCs w:val="28"/>
        </w:rPr>
        <w:t>и</w:t>
      </w:r>
      <w:r w:rsidRPr="00D91AA1">
        <w:rPr>
          <w:b/>
          <w:color w:val="000000"/>
          <w:sz w:val="28"/>
          <w:szCs w:val="28"/>
        </w:rPr>
        <w:t xml:space="preserve"> выборов  </w:t>
      </w:r>
      <w:r w:rsidRPr="00D91AA1">
        <w:rPr>
          <w:b/>
          <w:sz w:val="28"/>
          <w:szCs w:val="28"/>
        </w:rPr>
        <w:t>Губернатора Ростовской области в 2015 году</w:t>
      </w:r>
    </w:p>
    <w:p w:rsidR="00500A79" w:rsidRPr="00D91AA1" w:rsidRDefault="00500A79" w:rsidP="00500A79">
      <w:pPr>
        <w:pStyle w:val="a6"/>
        <w:jc w:val="center"/>
        <w:rPr>
          <w:color w:val="000000"/>
          <w:sz w:val="28"/>
          <w:szCs w:val="28"/>
        </w:rPr>
      </w:pPr>
    </w:p>
    <w:tbl>
      <w:tblPr>
        <w:tblW w:w="10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5139"/>
        <w:gridCol w:w="2023"/>
        <w:gridCol w:w="2289"/>
      </w:tblGrid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b/>
                <w:color w:val="000000"/>
                <w:sz w:val="28"/>
                <w:szCs w:val="28"/>
              </w:rPr>
            </w:pPr>
            <w:r w:rsidRPr="00D91AA1">
              <w:rPr>
                <w:b/>
                <w:color w:val="000000"/>
                <w:sz w:val="28"/>
                <w:szCs w:val="28"/>
              </w:rPr>
              <w:t>№</w:t>
            </w:r>
          </w:p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D91AA1">
              <w:rPr>
                <w:b/>
                <w:color w:val="000000"/>
                <w:sz w:val="28"/>
                <w:szCs w:val="28"/>
              </w:rPr>
              <w:t>п</w:t>
            </w:r>
            <w:proofErr w:type="spellEnd"/>
            <w:r w:rsidRPr="00D91AA1">
              <w:rPr>
                <w:b/>
                <w:color w:val="000000"/>
                <w:sz w:val="28"/>
                <w:szCs w:val="28"/>
              </w:rPr>
              <w:t>/</w:t>
            </w:r>
            <w:proofErr w:type="spellStart"/>
            <w:r w:rsidRPr="00D91AA1">
              <w:rPr>
                <w:b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b/>
                <w:color w:val="000000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b/>
                <w:color w:val="000000"/>
                <w:sz w:val="28"/>
                <w:szCs w:val="28"/>
              </w:rPr>
              <w:t>Срок исполнения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b/>
                <w:color w:val="000000"/>
                <w:sz w:val="28"/>
                <w:szCs w:val="28"/>
              </w:rPr>
              <w:t xml:space="preserve">Ответственные 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1.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Участие председателя Территориальной избирательной комиссии в мероприятиях по рассмотрению вопросов, связанных с обеспечением избирательных прав граждан с ограниченными физическими возможностями</w:t>
            </w:r>
            <w:r w:rsidRPr="00D91AA1">
              <w:rPr>
                <w:sz w:val="28"/>
                <w:szCs w:val="28"/>
              </w:rPr>
              <w:t xml:space="preserve"> </w:t>
            </w:r>
            <w:r w:rsidRPr="00D91AA1">
              <w:rPr>
                <w:color w:val="000000"/>
                <w:sz w:val="28"/>
                <w:szCs w:val="28"/>
              </w:rPr>
              <w:t>в период подготовки и проведения выборов Губернатора Ростовской области в 2015 году.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529AE">
              <w:rPr>
                <w:color w:val="000000"/>
                <w:sz w:val="24"/>
                <w:szCs w:val="24"/>
              </w:rPr>
              <w:t>Домченкова</w:t>
            </w:r>
            <w:proofErr w:type="spellEnd"/>
            <w:r w:rsidRPr="00D529AE">
              <w:rPr>
                <w:color w:val="000000"/>
                <w:sz w:val="24"/>
                <w:szCs w:val="24"/>
              </w:rPr>
              <w:t xml:space="preserve"> Е. Ф.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 xml:space="preserve">Органы местного самоуправления 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Сбор сведений о количестве избирателей на территории </w:t>
            </w:r>
            <w:proofErr w:type="spellStart"/>
            <w:r w:rsidRPr="00D91AA1">
              <w:rPr>
                <w:color w:val="000000"/>
                <w:sz w:val="28"/>
                <w:szCs w:val="28"/>
              </w:rPr>
              <w:t>Мясниковского</w:t>
            </w:r>
            <w:proofErr w:type="spellEnd"/>
            <w:r w:rsidRPr="00D91AA1">
              <w:rPr>
                <w:color w:val="000000"/>
                <w:sz w:val="28"/>
                <w:szCs w:val="28"/>
              </w:rPr>
              <w:t xml:space="preserve"> района, являющихся инвалидами, в том числе по следующим категориям: слепые и слабовидящие, глухие и слабослышащи</w:t>
            </w:r>
            <w:r>
              <w:rPr>
                <w:color w:val="000000"/>
                <w:sz w:val="28"/>
                <w:szCs w:val="28"/>
              </w:rPr>
              <w:t>е</w:t>
            </w:r>
            <w:r w:rsidRPr="00D91AA1">
              <w:rPr>
                <w:color w:val="000000"/>
                <w:sz w:val="28"/>
                <w:szCs w:val="28"/>
              </w:rPr>
              <w:t>, граждане с нарушениями функций опорно-двигательного аппарата, в том числе впервые голосующие.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Постоянно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529AE">
              <w:rPr>
                <w:color w:val="000000"/>
                <w:sz w:val="24"/>
                <w:szCs w:val="24"/>
              </w:rPr>
              <w:t>Домченкова</w:t>
            </w:r>
            <w:proofErr w:type="spellEnd"/>
            <w:r w:rsidRPr="00D529AE">
              <w:rPr>
                <w:color w:val="000000"/>
                <w:sz w:val="24"/>
                <w:szCs w:val="24"/>
              </w:rPr>
              <w:t xml:space="preserve"> Е. Ф.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529AE">
              <w:rPr>
                <w:color w:val="000000"/>
                <w:sz w:val="24"/>
                <w:szCs w:val="24"/>
              </w:rPr>
              <w:t>Хаспекян</w:t>
            </w:r>
            <w:proofErr w:type="spellEnd"/>
            <w:r w:rsidRPr="00D529AE">
              <w:rPr>
                <w:color w:val="000000"/>
                <w:sz w:val="24"/>
                <w:szCs w:val="24"/>
              </w:rPr>
              <w:t xml:space="preserve"> А. Е.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Председатели УИК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3.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Индивидуальные</w:t>
            </w:r>
            <w:r w:rsidRPr="00D91AA1">
              <w:rPr>
                <w:color w:val="000000"/>
                <w:sz w:val="28"/>
                <w:szCs w:val="28"/>
              </w:rPr>
              <w:t xml:space="preserve"> беседы с инвалидами по выявлению их желания в определении места голосования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Август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ТИК председатели УИК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4.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Публикация в газете «Заря» и размещение на сайте ТИК информации об особенностях голосования избирателей с ограниченными физическими возможностями.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Весь период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529AE">
              <w:rPr>
                <w:color w:val="000000"/>
                <w:sz w:val="24"/>
                <w:szCs w:val="24"/>
              </w:rPr>
              <w:t>Домченкова</w:t>
            </w:r>
            <w:proofErr w:type="spellEnd"/>
            <w:r w:rsidRPr="00D529AE">
              <w:rPr>
                <w:color w:val="000000"/>
                <w:sz w:val="24"/>
                <w:szCs w:val="24"/>
              </w:rPr>
              <w:t xml:space="preserve"> Е. Ф.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Редакция газеты «Заря»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5.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Семинар с руководителями участковых избирательных комиссий «О формах работы с избирателями, являющимися инвалидами» </w:t>
            </w:r>
          </w:p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Июль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 xml:space="preserve">. 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D529AE">
              <w:rPr>
                <w:color w:val="000000"/>
                <w:sz w:val="24"/>
                <w:szCs w:val="24"/>
              </w:rPr>
              <w:t>Домченкова</w:t>
            </w:r>
            <w:proofErr w:type="spellEnd"/>
            <w:r w:rsidRPr="00D529AE">
              <w:rPr>
                <w:color w:val="000000"/>
                <w:sz w:val="24"/>
                <w:szCs w:val="24"/>
              </w:rPr>
              <w:t xml:space="preserve"> Е. Ф.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lastRenderedPageBreak/>
              <w:t>6.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Разработка и изготовление «Памятки избирателям» о порядке голосования для различных категорий избирателей с ограниченными физическими возможностями.</w:t>
            </w:r>
          </w:p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В период избирательной кампании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ТИК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7.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Направление впервые голосующи</w:t>
            </w:r>
            <w:r>
              <w:rPr>
                <w:color w:val="000000"/>
                <w:sz w:val="28"/>
                <w:szCs w:val="28"/>
              </w:rPr>
              <w:t>м</w:t>
            </w:r>
            <w:r w:rsidRPr="00D91AA1">
              <w:rPr>
                <w:color w:val="000000"/>
                <w:sz w:val="28"/>
                <w:szCs w:val="28"/>
              </w:rPr>
              <w:t xml:space="preserve"> инвалид</w:t>
            </w:r>
            <w:r>
              <w:rPr>
                <w:color w:val="000000"/>
                <w:sz w:val="28"/>
                <w:szCs w:val="28"/>
              </w:rPr>
              <w:t>ам</w:t>
            </w:r>
            <w:r w:rsidRPr="00D91AA1">
              <w:rPr>
                <w:color w:val="000000"/>
                <w:sz w:val="28"/>
                <w:szCs w:val="28"/>
              </w:rPr>
              <w:t xml:space="preserve"> «Приглашений» и вручение им сувениров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Август-сентябрь </w:t>
            </w:r>
          </w:p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ТИК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УИК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8.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Изготовление и распространение памятки о порядке голосования, информации о кандидатах крупным шрифтом 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Август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 xml:space="preserve">ТИК </w:t>
            </w: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9.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Трансляция информации о выборах Губернатора Ростовской области «бегущей строк</w:t>
            </w:r>
            <w:r>
              <w:rPr>
                <w:color w:val="000000"/>
                <w:sz w:val="28"/>
                <w:szCs w:val="28"/>
              </w:rPr>
              <w:t>ой</w:t>
            </w:r>
            <w:r w:rsidRPr="00D91AA1">
              <w:rPr>
                <w:color w:val="000000"/>
                <w:sz w:val="28"/>
                <w:szCs w:val="28"/>
              </w:rPr>
              <w:t xml:space="preserve">» по местному телевидению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Август-сентябрь</w:t>
            </w:r>
          </w:p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ТИК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0A79" w:rsidRPr="00D91AA1" w:rsidTr="008573F5">
        <w:trPr>
          <w:jc w:val="center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>10.</w:t>
            </w:r>
          </w:p>
        </w:tc>
        <w:tc>
          <w:tcPr>
            <w:tcW w:w="5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Доведение результатов выборов Губернатора Ростовской области до избирателей, являющихся инвалидами 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r w:rsidRPr="00D91AA1">
              <w:rPr>
                <w:color w:val="000000"/>
                <w:sz w:val="28"/>
                <w:szCs w:val="28"/>
              </w:rPr>
              <w:t xml:space="preserve">Сентябрь </w:t>
            </w:r>
          </w:p>
          <w:p w:rsidR="00500A79" w:rsidRPr="00D91AA1" w:rsidRDefault="00500A79" w:rsidP="008573F5">
            <w:pPr>
              <w:pStyle w:val="a6"/>
              <w:jc w:val="center"/>
              <w:rPr>
                <w:color w:val="000000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D91AA1">
                <w:rPr>
                  <w:color w:val="000000"/>
                  <w:sz w:val="28"/>
                  <w:szCs w:val="28"/>
                </w:rPr>
                <w:t>2015 г</w:t>
              </w:r>
            </w:smartTag>
            <w:r w:rsidRPr="00D91AA1">
              <w:rPr>
                <w:color w:val="000000"/>
                <w:sz w:val="28"/>
                <w:szCs w:val="28"/>
              </w:rPr>
              <w:t>.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ТИК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D529AE">
              <w:rPr>
                <w:color w:val="000000"/>
                <w:sz w:val="24"/>
                <w:szCs w:val="24"/>
              </w:rPr>
              <w:t>УИК</w:t>
            </w:r>
          </w:p>
          <w:p w:rsidR="00500A79" w:rsidRPr="00D529AE" w:rsidRDefault="00500A79" w:rsidP="008573F5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500A79" w:rsidRPr="00D91AA1" w:rsidRDefault="00500A79" w:rsidP="00500A79">
      <w:pPr>
        <w:pStyle w:val="a6"/>
        <w:rPr>
          <w:color w:val="000000"/>
          <w:sz w:val="28"/>
          <w:szCs w:val="28"/>
        </w:rPr>
      </w:pPr>
    </w:p>
    <w:p w:rsidR="00500A79" w:rsidRPr="00D91AA1" w:rsidRDefault="00500A79" w:rsidP="00500A79">
      <w:pPr>
        <w:pStyle w:val="a6"/>
        <w:rPr>
          <w:color w:val="000000"/>
          <w:sz w:val="28"/>
          <w:szCs w:val="28"/>
        </w:rPr>
      </w:pPr>
    </w:p>
    <w:p w:rsidR="00500A79" w:rsidRPr="00D91AA1" w:rsidRDefault="00500A79" w:rsidP="00500A79">
      <w:pPr>
        <w:pStyle w:val="a6"/>
        <w:rPr>
          <w:color w:val="000000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28"/>
        <w:gridCol w:w="2177"/>
        <w:gridCol w:w="3163"/>
      </w:tblGrid>
      <w:tr w:rsidR="00500A79" w:rsidRPr="00D91AA1" w:rsidTr="008573F5">
        <w:trPr>
          <w:trHeight w:val="80"/>
        </w:trPr>
        <w:tc>
          <w:tcPr>
            <w:tcW w:w="3528" w:type="dxa"/>
          </w:tcPr>
          <w:p w:rsidR="00500A79" w:rsidRPr="00D91AA1" w:rsidRDefault="00500A79" w:rsidP="008573F5">
            <w:pPr>
              <w:rPr>
                <w:sz w:val="28"/>
                <w:szCs w:val="28"/>
              </w:rPr>
            </w:pPr>
            <w:r w:rsidRPr="00D91AA1">
              <w:rPr>
                <w:sz w:val="28"/>
                <w:szCs w:val="28"/>
              </w:rPr>
              <w:t xml:space="preserve">Председатель комиссии        </w:t>
            </w:r>
          </w:p>
        </w:tc>
        <w:tc>
          <w:tcPr>
            <w:tcW w:w="2177" w:type="dxa"/>
          </w:tcPr>
          <w:p w:rsidR="00500A79" w:rsidRPr="00D91AA1" w:rsidRDefault="00500A79" w:rsidP="008573F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500A79" w:rsidRPr="00D91AA1" w:rsidRDefault="00500A79" w:rsidP="008573F5">
            <w:pPr>
              <w:widowControl w:val="0"/>
              <w:autoSpaceDE w:val="0"/>
              <w:autoSpaceDN w:val="0"/>
              <w:adjustRightInd w:val="0"/>
              <w:spacing w:line="1" w:lineRule="exact"/>
              <w:rPr>
                <w:sz w:val="28"/>
                <w:szCs w:val="28"/>
              </w:rPr>
            </w:pPr>
          </w:p>
          <w:p w:rsidR="00500A79" w:rsidRPr="00D91AA1" w:rsidRDefault="00500A79" w:rsidP="008573F5">
            <w:pPr>
              <w:rPr>
                <w:sz w:val="28"/>
                <w:szCs w:val="28"/>
              </w:rPr>
            </w:pPr>
          </w:p>
        </w:tc>
        <w:tc>
          <w:tcPr>
            <w:tcW w:w="3163" w:type="dxa"/>
          </w:tcPr>
          <w:p w:rsidR="00500A79" w:rsidRPr="00D91AA1" w:rsidRDefault="00500A79" w:rsidP="008573F5">
            <w:pPr>
              <w:rPr>
                <w:sz w:val="28"/>
                <w:szCs w:val="28"/>
              </w:rPr>
            </w:pPr>
            <w:r w:rsidRPr="00D91AA1">
              <w:rPr>
                <w:sz w:val="28"/>
                <w:szCs w:val="28"/>
              </w:rPr>
              <w:t xml:space="preserve">Е. Ф. </w:t>
            </w:r>
            <w:proofErr w:type="spellStart"/>
            <w:r w:rsidRPr="00D91AA1">
              <w:rPr>
                <w:sz w:val="28"/>
                <w:szCs w:val="28"/>
              </w:rPr>
              <w:t>Домченкова</w:t>
            </w:r>
            <w:proofErr w:type="spellEnd"/>
            <w:r w:rsidRPr="00D91AA1">
              <w:rPr>
                <w:sz w:val="28"/>
                <w:szCs w:val="28"/>
              </w:rPr>
              <w:t xml:space="preserve"> </w:t>
            </w:r>
          </w:p>
        </w:tc>
      </w:tr>
    </w:tbl>
    <w:p w:rsidR="00500A79" w:rsidRPr="00D91AA1" w:rsidRDefault="00500A79" w:rsidP="00500A79">
      <w:pPr>
        <w:pStyle w:val="a6"/>
        <w:jc w:val="center"/>
        <w:rPr>
          <w:color w:val="000000"/>
          <w:sz w:val="28"/>
          <w:szCs w:val="28"/>
        </w:rPr>
      </w:pPr>
    </w:p>
    <w:p w:rsidR="00500A79" w:rsidRPr="00D91AA1" w:rsidRDefault="00500A79" w:rsidP="00500A79">
      <w:pPr>
        <w:jc w:val="center"/>
        <w:rPr>
          <w:b/>
          <w:spacing w:val="2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p w:rsidR="00500A79" w:rsidRDefault="00500A79" w:rsidP="00500A79">
      <w:pPr>
        <w:ind w:left="705"/>
        <w:jc w:val="center"/>
        <w:rPr>
          <w:b/>
          <w:color w:val="FF0000"/>
          <w:sz w:val="28"/>
          <w:szCs w:val="28"/>
        </w:rPr>
      </w:pPr>
    </w:p>
    <w:sectPr w:rsidR="00500A79" w:rsidSect="009E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00A79"/>
    <w:rsid w:val="002A6B8B"/>
    <w:rsid w:val="00483F24"/>
    <w:rsid w:val="00500A79"/>
    <w:rsid w:val="005F5948"/>
    <w:rsid w:val="007F7749"/>
    <w:rsid w:val="009E06D1"/>
    <w:rsid w:val="009F30F0"/>
    <w:rsid w:val="00D64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A79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00A79"/>
    <w:pPr>
      <w:keepNext/>
      <w:outlineLvl w:val="0"/>
    </w:pPr>
    <w:rPr>
      <w:rFonts w:eastAsia="Arial Unicode MS"/>
      <w:sz w:val="28"/>
    </w:rPr>
  </w:style>
  <w:style w:type="paragraph" w:styleId="2">
    <w:name w:val="heading 2"/>
    <w:basedOn w:val="a"/>
    <w:next w:val="a"/>
    <w:link w:val="20"/>
    <w:qFormat/>
    <w:rsid w:val="00500A7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0A79"/>
    <w:rPr>
      <w:rFonts w:ascii="Times New Roman" w:eastAsia="Arial Unicode MS" w:hAnsi="Times New Roman" w:cs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00A79"/>
    <w:rPr>
      <w:rFonts w:ascii="Arial" w:eastAsia="Times New Roman" w:hAnsi="Arial" w:cs="Arial"/>
      <w:b/>
      <w:bCs/>
      <w:i/>
      <w:iCs/>
      <w:szCs w:val="28"/>
      <w:lang w:eastAsia="ru-RU"/>
    </w:rPr>
  </w:style>
  <w:style w:type="paragraph" w:styleId="a3">
    <w:name w:val="Body Text"/>
    <w:basedOn w:val="a"/>
    <w:link w:val="a4"/>
    <w:rsid w:val="00500A79"/>
    <w:pPr>
      <w:ind w:right="-5"/>
    </w:pPr>
    <w:rPr>
      <w:color w:val="000000"/>
      <w:sz w:val="22"/>
      <w:szCs w:val="20"/>
    </w:rPr>
  </w:style>
  <w:style w:type="character" w:customStyle="1" w:styleId="a4">
    <w:name w:val="Основной текст Знак"/>
    <w:basedOn w:val="a0"/>
    <w:link w:val="a3"/>
    <w:rsid w:val="00500A79"/>
    <w:rPr>
      <w:rFonts w:ascii="Times New Roman" w:eastAsia="Times New Roman" w:hAnsi="Times New Roman" w:cs="Times New Roman"/>
      <w:color w:val="000000"/>
      <w:sz w:val="22"/>
      <w:szCs w:val="20"/>
      <w:lang w:eastAsia="ru-RU"/>
    </w:rPr>
  </w:style>
  <w:style w:type="table" w:styleId="a5">
    <w:name w:val="Table Grid"/>
    <w:basedOn w:val="a1"/>
    <w:rsid w:val="00500A79"/>
    <w:pPr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rsid w:val="00500A79"/>
    <w:pPr>
      <w:spacing w:before="30" w:after="30"/>
    </w:pPr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00A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0A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2965</Characters>
  <Application>Microsoft Office Word</Application>
  <DocSecurity>0</DocSecurity>
  <Lines>24</Lines>
  <Paragraphs>6</Paragraphs>
  <ScaleCrop>false</ScaleCrop>
  <Company/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2017-02-09T07:40:00Z</dcterms:created>
  <dcterms:modified xsi:type="dcterms:W3CDTF">2017-02-09T07:40:00Z</dcterms:modified>
</cp:coreProperties>
</file>