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268B" w:rsidRPr="00E4268B" w:rsidRDefault="00E4268B" w:rsidP="00E4268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6" name="Рисунок 6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4268B" w:rsidRPr="00E4268B" w:rsidRDefault="00E4268B" w:rsidP="00E4268B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2"/>
          <w:sz w:val="28"/>
          <w:szCs w:val="28"/>
        </w:rPr>
      </w:pPr>
      <w:r w:rsidRPr="00E4268B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</w:rPr>
        <w:t>ТЕРРИТОРИАЛЬНАЯ ИЗБИРАТЕЛЬНАЯ КОМИССИЯ</w:t>
      </w:r>
    </w:p>
    <w:p w:rsidR="00E4268B" w:rsidRPr="00E4268B" w:rsidRDefault="00E4268B" w:rsidP="00E4268B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 w:rsidRPr="00E4268B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МЯСНИКОВСКОГО РАЙОНА РОСТОВСКОЙ ОБЛАСТИ</w:t>
      </w:r>
    </w:p>
    <w:p w:rsidR="00E4268B" w:rsidRPr="00E4268B" w:rsidRDefault="00E4268B" w:rsidP="00E4268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4268B">
        <w:rPr>
          <w:rFonts w:ascii="Times New Roman" w:eastAsia="Times New Roman" w:hAnsi="Times New Roman" w:cs="Times New Roman"/>
          <w:b/>
          <w:sz w:val="28"/>
          <w:szCs w:val="28"/>
        </w:rPr>
        <w:pict>
          <v:line id="_x0000_s1027" style="position:absolute;left:0;text-align:left;z-index:251660288" from="-51.4pt,3.35pt" to="503pt,3.35pt" strokeweight="4.5pt">
            <v:stroke linestyle="thickThin"/>
            <w10:wrap anchorx="page"/>
          </v:line>
        </w:pict>
      </w:r>
    </w:p>
    <w:p w:rsidR="00E4268B" w:rsidRPr="00E4268B" w:rsidRDefault="00E4268B" w:rsidP="00E4268B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2"/>
          <w:sz w:val="28"/>
          <w:szCs w:val="28"/>
        </w:rPr>
      </w:pPr>
      <w:r w:rsidRPr="00E4268B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</w:rPr>
        <w:t>ПОСТАНОВЛЕНИЕ</w:t>
      </w:r>
    </w:p>
    <w:p w:rsidR="00E4268B" w:rsidRPr="00E4268B" w:rsidRDefault="00E4268B" w:rsidP="00E4268B">
      <w:pPr>
        <w:spacing w:after="0" w:line="240" w:lineRule="auto"/>
        <w:rPr>
          <w:rFonts w:ascii="Times New Roman" w:eastAsia="Times New Roman" w:hAnsi="Times New Roman" w:cs="Times New Roman"/>
          <w:sz w:val="16"/>
          <w:szCs w:val="24"/>
        </w:rPr>
      </w:pPr>
    </w:p>
    <w:p w:rsidR="00E4268B" w:rsidRPr="00E4268B" w:rsidRDefault="00E4268B" w:rsidP="00E4268B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E4268B">
        <w:rPr>
          <w:rFonts w:ascii="Times New Roman" w:eastAsia="Times New Roman" w:hAnsi="Times New Roman" w:cs="Times New Roman"/>
          <w:sz w:val="28"/>
          <w:szCs w:val="24"/>
        </w:rPr>
        <w:t xml:space="preserve">25 июля </w:t>
      </w:r>
      <w:smartTag w:uri="urn:schemas-microsoft-com:office:smarttags" w:element="metricconverter">
        <w:smartTagPr>
          <w:attr w:name="ProductID" w:val="2014 г"/>
        </w:smartTagPr>
        <w:r w:rsidRPr="00E4268B">
          <w:rPr>
            <w:rFonts w:ascii="Times New Roman" w:eastAsia="Times New Roman" w:hAnsi="Times New Roman" w:cs="Times New Roman"/>
            <w:sz w:val="28"/>
            <w:szCs w:val="24"/>
          </w:rPr>
          <w:t>2014 г</w:t>
        </w:r>
      </w:smartTag>
      <w:r w:rsidRPr="00E4268B">
        <w:rPr>
          <w:rFonts w:ascii="Times New Roman" w:eastAsia="Times New Roman" w:hAnsi="Times New Roman" w:cs="Times New Roman"/>
          <w:sz w:val="28"/>
          <w:szCs w:val="24"/>
        </w:rPr>
        <w:t xml:space="preserve">.                                 </w:t>
      </w:r>
      <w:r w:rsidRPr="00E4268B">
        <w:rPr>
          <w:rFonts w:ascii="Times New Roman" w:eastAsia="Times New Roman" w:hAnsi="Times New Roman" w:cs="Times New Roman"/>
          <w:sz w:val="28"/>
          <w:szCs w:val="24"/>
        </w:rPr>
        <w:tab/>
      </w:r>
      <w:r w:rsidRPr="00E4268B">
        <w:rPr>
          <w:rFonts w:ascii="Times New Roman" w:eastAsia="Times New Roman" w:hAnsi="Times New Roman" w:cs="Times New Roman"/>
          <w:sz w:val="28"/>
          <w:szCs w:val="24"/>
        </w:rPr>
        <w:tab/>
      </w:r>
      <w:r w:rsidRPr="00E4268B">
        <w:rPr>
          <w:rFonts w:ascii="Times New Roman" w:eastAsia="Times New Roman" w:hAnsi="Times New Roman" w:cs="Times New Roman"/>
          <w:sz w:val="28"/>
          <w:szCs w:val="24"/>
        </w:rPr>
        <w:tab/>
      </w:r>
      <w:r w:rsidRPr="00E4268B">
        <w:rPr>
          <w:rFonts w:ascii="Times New Roman" w:eastAsia="Times New Roman" w:hAnsi="Times New Roman" w:cs="Times New Roman"/>
          <w:sz w:val="28"/>
          <w:szCs w:val="24"/>
        </w:rPr>
        <w:tab/>
      </w:r>
      <w:r w:rsidRPr="00E4268B">
        <w:rPr>
          <w:rFonts w:ascii="Times New Roman" w:eastAsia="Times New Roman" w:hAnsi="Times New Roman" w:cs="Times New Roman"/>
          <w:sz w:val="28"/>
          <w:szCs w:val="24"/>
        </w:rPr>
        <w:tab/>
      </w:r>
      <w:r w:rsidRPr="00E4268B">
        <w:rPr>
          <w:rFonts w:ascii="Times New Roman" w:eastAsia="Times New Roman" w:hAnsi="Times New Roman" w:cs="Times New Roman"/>
          <w:sz w:val="28"/>
          <w:szCs w:val="24"/>
        </w:rPr>
        <w:tab/>
        <w:t>№ 125-2</w:t>
      </w:r>
    </w:p>
    <w:p w:rsidR="00E4268B" w:rsidRPr="00E4268B" w:rsidRDefault="00E4268B" w:rsidP="00E4268B">
      <w:pPr>
        <w:tabs>
          <w:tab w:val="left" w:pos="40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</w:rPr>
      </w:pPr>
      <w:r w:rsidRPr="00E4268B">
        <w:rPr>
          <w:rFonts w:ascii="Times New Roman" w:eastAsia="Times New Roman" w:hAnsi="Times New Roman" w:cs="Times New Roman"/>
          <w:sz w:val="28"/>
          <w:szCs w:val="24"/>
        </w:rPr>
        <w:t>с. Чалтырь</w:t>
      </w:r>
    </w:p>
    <w:p w:rsidR="00E4268B" w:rsidRPr="00E4268B" w:rsidRDefault="00E4268B" w:rsidP="00E4268B">
      <w:pPr>
        <w:spacing w:after="0" w:line="240" w:lineRule="auto"/>
        <w:rPr>
          <w:rFonts w:ascii="Times New Roman" w:eastAsia="Times New Roman" w:hAnsi="Times New Roman" w:cs="Times New Roman"/>
          <w:sz w:val="16"/>
          <w:szCs w:val="24"/>
        </w:rPr>
      </w:pPr>
    </w:p>
    <w:p w:rsidR="00E4268B" w:rsidRPr="00E4268B" w:rsidRDefault="00E4268B" w:rsidP="00E4268B">
      <w:pPr>
        <w:tabs>
          <w:tab w:val="left" w:pos="9000"/>
        </w:tabs>
        <w:spacing w:after="0" w:line="240" w:lineRule="auto"/>
        <w:ind w:left="1620" w:right="1255"/>
        <w:jc w:val="both"/>
        <w:rPr>
          <w:rFonts w:ascii="Times New Roman" w:eastAsia="Times New Roman" w:hAnsi="Times New Roman" w:cs="Times New Roman"/>
          <w:spacing w:val="-6"/>
          <w:sz w:val="28"/>
          <w:szCs w:val="24"/>
        </w:rPr>
      </w:pPr>
      <w:r w:rsidRPr="00E4268B">
        <w:rPr>
          <w:rFonts w:ascii="Times New Roman" w:eastAsia="Times New Roman" w:hAnsi="Times New Roman" w:cs="Times New Roman"/>
          <w:b/>
          <w:bCs/>
          <w:spacing w:val="-6"/>
          <w:sz w:val="28"/>
          <w:szCs w:val="24"/>
        </w:rPr>
        <w:t xml:space="preserve">О регистрации Калинина А. С. кандидатом на должность главы Петровского сельского поселения Мясниковского района Ростовской области </w:t>
      </w:r>
    </w:p>
    <w:p w:rsidR="00E4268B" w:rsidRPr="00E4268B" w:rsidRDefault="00E4268B" w:rsidP="00E4268B">
      <w:pPr>
        <w:spacing w:after="0" w:line="240" w:lineRule="auto"/>
        <w:rPr>
          <w:rFonts w:ascii="Times New Roman" w:eastAsia="Times New Roman" w:hAnsi="Times New Roman" w:cs="Times New Roman"/>
          <w:sz w:val="16"/>
          <w:szCs w:val="24"/>
        </w:rPr>
      </w:pPr>
    </w:p>
    <w:p w:rsidR="00E4268B" w:rsidRPr="00E4268B" w:rsidRDefault="00E4268B" w:rsidP="00E4268B">
      <w:pPr>
        <w:spacing w:after="0" w:line="240" w:lineRule="auto"/>
        <w:rPr>
          <w:rFonts w:ascii="Times New Roman" w:eastAsia="Times New Roman" w:hAnsi="Times New Roman" w:cs="Times New Roman"/>
          <w:sz w:val="16"/>
          <w:szCs w:val="24"/>
        </w:rPr>
      </w:pPr>
    </w:p>
    <w:p w:rsidR="00E4268B" w:rsidRPr="00E4268B" w:rsidRDefault="00E4268B" w:rsidP="00E4268B">
      <w:pPr>
        <w:keepNext/>
        <w:spacing w:after="0" w:line="240" w:lineRule="auto"/>
        <w:ind w:right="-143" w:firstLine="424"/>
        <w:jc w:val="both"/>
        <w:outlineLvl w:val="2"/>
        <w:rPr>
          <w:rFonts w:ascii="Times New Roman" w:eastAsia="Times New Roman" w:hAnsi="Times New Roman" w:cs="Times New Roman"/>
          <w:sz w:val="28"/>
          <w:szCs w:val="24"/>
        </w:rPr>
      </w:pPr>
      <w:r w:rsidRPr="00E4268B">
        <w:rPr>
          <w:rFonts w:ascii="Times New Roman" w:eastAsia="Times New Roman" w:hAnsi="Times New Roman" w:cs="Times New Roman"/>
          <w:sz w:val="28"/>
          <w:szCs w:val="24"/>
        </w:rPr>
        <w:t xml:space="preserve">  На основании ст. 26 Областного закона «О выборах глав муниципальных образований в Ростовской области», проверив  соответствие  порядка  выдвижения  Калинина А. С. кандидатом на должность главы Петровского сельского поселения Мясниковского района Ростовской области требованиям Областного закона «О выборах глав муниципальных образований в Ростовской области», </w:t>
      </w:r>
    </w:p>
    <w:p w:rsidR="00E4268B" w:rsidRPr="00E4268B" w:rsidRDefault="00E4268B" w:rsidP="00E4268B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16"/>
          <w:szCs w:val="24"/>
        </w:rPr>
      </w:pPr>
    </w:p>
    <w:p w:rsidR="00E4268B" w:rsidRPr="00E4268B" w:rsidRDefault="00E4268B" w:rsidP="00E4268B">
      <w:pPr>
        <w:tabs>
          <w:tab w:val="left" w:pos="0"/>
        </w:tabs>
        <w:spacing w:after="0"/>
        <w:jc w:val="center"/>
        <w:rPr>
          <w:rFonts w:ascii="Times New Roman" w:eastAsia="Times New Roman" w:hAnsi="Times New Roman" w:cs="Times New Roman"/>
          <w:sz w:val="28"/>
          <w:szCs w:val="24"/>
        </w:rPr>
      </w:pPr>
      <w:r w:rsidRPr="00E4268B">
        <w:rPr>
          <w:rFonts w:ascii="Times New Roman" w:eastAsia="Times New Roman" w:hAnsi="Times New Roman" w:cs="Times New Roman"/>
          <w:sz w:val="28"/>
          <w:szCs w:val="24"/>
        </w:rPr>
        <w:t xml:space="preserve">Территориальная избирательная комиссия Мясниковского района </w:t>
      </w:r>
    </w:p>
    <w:p w:rsidR="00E4268B" w:rsidRPr="00E4268B" w:rsidRDefault="00E4268B" w:rsidP="00E4268B">
      <w:pPr>
        <w:tabs>
          <w:tab w:val="left" w:pos="0"/>
        </w:tabs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4"/>
        </w:rPr>
      </w:pPr>
      <w:r w:rsidRPr="00E4268B">
        <w:rPr>
          <w:rFonts w:ascii="Times New Roman" w:eastAsia="Times New Roman" w:hAnsi="Times New Roman" w:cs="Times New Roman"/>
          <w:sz w:val="28"/>
          <w:szCs w:val="24"/>
        </w:rPr>
        <w:t xml:space="preserve">Ростовской области </w:t>
      </w:r>
      <w:r w:rsidRPr="00E4268B">
        <w:rPr>
          <w:rFonts w:ascii="Times New Roman" w:eastAsia="Times New Roman" w:hAnsi="Times New Roman" w:cs="Times New Roman"/>
          <w:b/>
          <w:sz w:val="28"/>
          <w:szCs w:val="24"/>
        </w:rPr>
        <w:t>ПОСТАНОВЛЯЕТ:</w:t>
      </w:r>
    </w:p>
    <w:p w:rsidR="00E4268B" w:rsidRPr="00E4268B" w:rsidRDefault="00E4268B" w:rsidP="00E4268B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4"/>
        </w:rPr>
      </w:pPr>
    </w:p>
    <w:p w:rsidR="00E4268B" w:rsidRPr="00E4268B" w:rsidRDefault="00E4268B" w:rsidP="00E4268B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E4268B">
        <w:rPr>
          <w:rFonts w:ascii="Times New Roman" w:eastAsia="Times New Roman" w:hAnsi="Times New Roman" w:cs="Times New Roman"/>
          <w:bCs/>
          <w:sz w:val="28"/>
          <w:szCs w:val="24"/>
        </w:rPr>
        <w:t xml:space="preserve">       1. Зарегистрировать Калинина Александра Сергеевича 23 сентября 1984</w:t>
      </w:r>
      <w:r w:rsidRPr="00E4268B">
        <w:rPr>
          <w:rFonts w:ascii="Times New Roman" w:eastAsia="Times New Roman" w:hAnsi="Times New Roman" w:cs="Times New Roman"/>
          <w:bCs/>
          <w:sz w:val="28"/>
          <w:szCs w:val="28"/>
        </w:rPr>
        <w:t xml:space="preserve"> года рождения, безработный, выдвинут в порядке самовыдвижения</w:t>
      </w:r>
      <w:r w:rsidRPr="00E4268B">
        <w:rPr>
          <w:rFonts w:ascii="Times New Roman" w:eastAsia="Times New Roman" w:hAnsi="Times New Roman" w:cs="Times New Roman"/>
          <w:bCs/>
          <w:spacing w:val="-6"/>
          <w:sz w:val="28"/>
          <w:szCs w:val="28"/>
        </w:rPr>
        <w:t xml:space="preserve"> </w:t>
      </w:r>
      <w:r w:rsidRPr="00E4268B">
        <w:rPr>
          <w:rFonts w:ascii="Times New Roman" w:eastAsia="Times New Roman" w:hAnsi="Times New Roman" w:cs="Times New Roman"/>
          <w:bCs/>
          <w:sz w:val="28"/>
          <w:szCs w:val="28"/>
        </w:rPr>
        <w:t xml:space="preserve">кандидатом на должность главы Петровского сельского поселения Мясниковского района Ростовской </w:t>
      </w:r>
      <w:proofErr w:type="gramStart"/>
      <w:r w:rsidRPr="00E4268B">
        <w:rPr>
          <w:rFonts w:ascii="Times New Roman" w:eastAsia="Times New Roman" w:hAnsi="Times New Roman" w:cs="Times New Roman"/>
          <w:bCs/>
          <w:sz w:val="28"/>
          <w:szCs w:val="28"/>
        </w:rPr>
        <w:t>области</w:t>
      </w:r>
      <w:proofErr w:type="gramEnd"/>
      <w:r w:rsidRPr="00E4268B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E4268B">
        <w:rPr>
          <w:rFonts w:ascii="Times New Roman" w:eastAsia="Times New Roman" w:hAnsi="Times New Roman" w:cs="Times New Roman"/>
          <w:bCs/>
          <w:sz w:val="28"/>
          <w:szCs w:val="24"/>
        </w:rPr>
        <w:t xml:space="preserve">и выдать ему удостоверение о регистрации.  </w:t>
      </w:r>
    </w:p>
    <w:p w:rsidR="00E4268B" w:rsidRPr="00E4268B" w:rsidRDefault="00E4268B" w:rsidP="00E4268B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16"/>
          <w:szCs w:val="24"/>
        </w:rPr>
      </w:pPr>
      <w:r w:rsidRPr="00E4268B">
        <w:rPr>
          <w:rFonts w:ascii="Times New Roman" w:eastAsia="Times New Roman" w:hAnsi="Times New Roman" w:cs="Times New Roman"/>
          <w:bCs/>
          <w:sz w:val="28"/>
          <w:szCs w:val="24"/>
        </w:rPr>
        <w:t>Дата регистрации 25 июля 2014 года, время регистрации 09 час. 50 мин.</w:t>
      </w:r>
    </w:p>
    <w:p w:rsidR="00E4268B" w:rsidRPr="00E4268B" w:rsidRDefault="00E4268B" w:rsidP="00E4268B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24"/>
        </w:rPr>
      </w:pPr>
    </w:p>
    <w:p w:rsidR="00E4268B" w:rsidRPr="00E4268B" w:rsidRDefault="00E4268B" w:rsidP="00E4268B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24"/>
        </w:rPr>
      </w:pPr>
    </w:p>
    <w:p w:rsidR="00E4268B" w:rsidRPr="00E4268B" w:rsidRDefault="00E4268B" w:rsidP="00E4268B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24"/>
        </w:rPr>
      </w:pPr>
    </w:p>
    <w:p w:rsidR="00E4268B" w:rsidRPr="00E4268B" w:rsidRDefault="00E4268B" w:rsidP="00E4268B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sz w:val="16"/>
          <w:szCs w:val="24"/>
        </w:rPr>
      </w:pPr>
    </w:p>
    <w:p w:rsidR="00E4268B" w:rsidRPr="00E4268B" w:rsidRDefault="00E4268B" w:rsidP="00E4268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E4268B">
        <w:rPr>
          <w:rFonts w:ascii="Times New Roman" w:eastAsia="Times New Roman" w:hAnsi="Times New Roman" w:cs="Times New Roman"/>
          <w:sz w:val="28"/>
          <w:szCs w:val="24"/>
        </w:rPr>
        <w:t>Председатель комиссии</w:t>
      </w:r>
      <w:r w:rsidRPr="00E4268B">
        <w:rPr>
          <w:rFonts w:ascii="Times New Roman" w:eastAsia="Times New Roman" w:hAnsi="Times New Roman" w:cs="Times New Roman"/>
          <w:sz w:val="28"/>
          <w:szCs w:val="24"/>
        </w:rPr>
        <w:tab/>
      </w:r>
      <w:r w:rsidRPr="00E4268B">
        <w:rPr>
          <w:rFonts w:ascii="Times New Roman" w:eastAsia="Times New Roman" w:hAnsi="Times New Roman" w:cs="Times New Roman"/>
          <w:sz w:val="28"/>
          <w:szCs w:val="24"/>
        </w:rPr>
        <w:tab/>
      </w:r>
      <w:r w:rsidRPr="00E4268B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   Е. Ф. Домченкова  </w:t>
      </w:r>
    </w:p>
    <w:p w:rsidR="00E4268B" w:rsidRPr="00E4268B" w:rsidRDefault="00E4268B" w:rsidP="00E4268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</w:p>
    <w:p w:rsidR="00E4268B" w:rsidRPr="00E4268B" w:rsidRDefault="00E4268B" w:rsidP="00E4268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4268B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 w:rsidRPr="00E4268B">
        <w:rPr>
          <w:rFonts w:ascii="Times New Roman" w:eastAsia="Times New Roman" w:hAnsi="Times New Roman" w:cs="Times New Roman"/>
          <w:sz w:val="28"/>
          <w:szCs w:val="28"/>
        </w:rPr>
        <w:tab/>
      </w:r>
      <w:r w:rsidRPr="00E4268B">
        <w:rPr>
          <w:rFonts w:ascii="Times New Roman" w:eastAsia="Times New Roman" w:hAnsi="Times New Roman" w:cs="Times New Roman"/>
          <w:sz w:val="28"/>
          <w:szCs w:val="28"/>
        </w:rPr>
        <w:tab/>
      </w:r>
      <w:r w:rsidRPr="00E4268B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          А. Е. Хаспекян</w:t>
      </w:r>
    </w:p>
    <w:p w:rsidR="009506E1" w:rsidRDefault="009506E1"/>
    <w:sectPr w:rsidR="009506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E4268B"/>
    <w:rsid w:val="009506E1"/>
    <w:rsid w:val="00E426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426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4268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187</Words>
  <Characters>1072</Characters>
  <Application>Microsoft Office Word</Application>
  <DocSecurity>0</DocSecurity>
  <Lines>8</Lines>
  <Paragraphs>2</Paragraphs>
  <ScaleCrop>false</ScaleCrop>
  <Company>Microsoft</Company>
  <LinksUpToDate>false</LinksUpToDate>
  <CharactersWithSpaces>1257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ТИК2</cp:lastModifiedBy>
  <cp:revision>2</cp:revision>
  <dcterms:created xsi:type="dcterms:W3CDTF">2017-02-14T07:11:00Z</dcterms:created>
  <dcterms:modified xsi:type="dcterms:W3CDTF">2017-02-14T07:12:00Z</dcterms:modified>
</cp:coreProperties>
</file>