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9A" w:rsidRPr="00161D9A" w:rsidRDefault="00161D9A" w:rsidP="00161D9A">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754380" cy="792480"/>
            <wp:effectExtent l="19050" t="0" r="7620" b="0"/>
            <wp:docPr id="11" name="Рисунок 1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_Ч-Б"/>
                    <pic:cNvPicPr>
                      <a:picLocks noChangeAspect="1" noChangeArrowheads="1"/>
                    </pic:cNvPicPr>
                  </pic:nvPicPr>
                  <pic:blipFill>
                    <a:blip r:embed="rId4"/>
                    <a:srcRect/>
                    <a:stretch>
                      <a:fillRect/>
                    </a:stretch>
                  </pic:blipFill>
                  <pic:spPr bwMode="auto">
                    <a:xfrm>
                      <a:off x="0" y="0"/>
                      <a:ext cx="754380" cy="792480"/>
                    </a:xfrm>
                    <a:prstGeom prst="rect">
                      <a:avLst/>
                    </a:prstGeom>
                    <a:noFill/>
                    <a:ln w="9525">
                      <a:noFill/>
                      <a:miter lim="800000"/>
                      <a:headEnd/>
                      <a:tailEnd/>
                    </a:ln>
                  </pic:spPr>
                </pic:pic>
              </a:graphicData>
            </a:graphic>
          </wp:inline>
        </w:drawing>
      </w:r>
    </w:p>
    <w:p w:rsidR="00161D9A" w:rsidRPr="00161D9A" w:rsidRDefault="00161D9A" w:rsidP="00161D9A">
      <w:pPr>
        <w:keepNext/>
        <w:spacing w:before="240" w:after="60"/>
        <w:jc w:val="center"/>
        <w:outlineLvl w:val="0"/>
        <w:rPr>
          <w:rFonts w:ascii="Times New Roman" w:eastAsia="Times New Roman" w:hAnsi="Times New Roman" w:cs="Times New Roman"/>
          <w:b/>
          <w:bCs/>
          <w:kern w:val="32"/>
          <w:sz w:val="28"/>
          <w:szCs w:val="28"/>
        </w:rPr>
      </w:pPr>
      <w:r w:rsidRPr="00161D9A">
        <w:rPr>
          <w:rFonts w:ascii="Times New Roman" w:eastAsia="Times New Roman" w:hAnsi="Times New Roman" w:cs="Times New Roman"/>
          <w:b/>
          <w:bCs/>
          <w:kern w:val="32"/>
          <w:sz w:val="28"/>
          <w:szCs w:val="28"/>
        </w:rPr>
        <w:t>ТЕРРИТОРИАЛЬНАЯ ИЗБИРАТЕЛЬНАЯ КОМИССИЯ</w:t>
      </w:r>
    </w:p>
    <w:p w:rsidR="00161D9A" w:rsidRPr="00161D9A" w:rsidRDefault="00161D9A" w:rsidP="00161D9A">
      <w:pPr>
        <w:keepNext/>
        <w:spacing w:after="0"/>
        <w:jc w:val="center"/>
        <w:outlineLvl w:val="1"/>
        <w:rPr>
          <w:rFonts w:ascii="Times New Roman" w:eastAsia="Times New Roman" w:hAnsi="Times New Roman" w:cs="Times New Roman"/>
          <w:b/>
          <w:bCs/>
          <w:iCs/>
          <w:sz w:val="28"/>
          <w:szCs w:val="28"/>
        </w:rPr>
      </w:pPr>
      <w:r w:rsidRPr="00161D9A">
        <w:rPr>
          <w:rFonts w:ascii="Times New Roman" w:eastAsia="Times New Roman" w:hAnsi="Times New Roman" w:cs="Times New Roman"/>
          <w:b/>
          <w:bCs/>
          <w:iCs/>
          <w:sz w:val="28"/>
          <w:szCs w:val="28"/>
        </w:rPr>
        <w:t>МЯСНИКОВСКОГО РАЙОНА РОСТОВСКОЙ ОБЛАСТИ</w:t>
      </w:r>
    </w:p>
    <w:p w:rsidR="00161D9A" w:rsidRPr="00161D9A" w:rsidRDefault="00D9613B" w:rsidP="00161D9A">
      <w:pPr>
        <w:spacing w:after="0"/>
        <w:jc w:val="both"/>
        <w:rPr>
          <w:rFonts w:ascii="Times New Roman" w:eastAsia="Times New Roman" w:hAnsi="Times New Roman" w:cs="Times New Roman"/>
          <w:sz w:val="28"/>
        </w:rPr>
      </w:pPr>
      <w:r w:rsidRPr="00D9613B">
        <w:rPr>
          <w:rFonts w:ascii="Times New Roman" w:eastAsia="Times New Roman" w:hAnsi="Times New Roman" w:cs="Times New Roman"/>
        </w:rPr>
        <w:pict>
          <v:line id="_x0000_s1027" style="position:absolute;left:0;text-align:left;z-index:251660288" from="-54pt,5.6pt" to="500.4pt,5.6pt" strokeweight="4.5pt">
            <v:stroke linestyle="thickThin"/>
            <w10:wrap anchorx="page"/>
          </v:line>
        </w:pict>
      </w:r>
    </w:p>
    <w:p w:rsidR="00161D9A" w:rsidRPr="00161D9A" w:rsidRDefault="00161D9A" w:rsidP="00161D9A">
      <w:pPr>
        <w:keepNext/>
        <w:spacing w:after="0"/>
        <w:jc w:val="center"/>
        <w:outlineLvl w:val="3"/>
        <w:rPr>
          <w:rFonts w:ascii="Times New Roman" w:eastAsia="Times New Roman" w:hAnsi="Times New Roman" w:cs="Times New Roman"/>
          <w:b/>
          <w:bCs/>
          <w:sz w:val="28"/>
          <w:szCs w:val="28"/>
        </w:rPr>
      </w:pPr>
      <w:r w:rsidRPr="00161D9A">
        <w:rPr>
          <w:rFonts w:ascii="Times New Roman" w:eastAsia="Times New Roman" w:hAnsi="Times New Roman" w:cs="Times New Roman"/>
          <w:b/>
          <w:bCs/>
          <w:sz w:val="28"/>
          <w:szCs w:val="28"/>
        </w:rPr>
        <w:t>ПОСТАНОВЛЕНИЕ</w:t>
      </w:r>
    </w:p>
    <w:p w:rsidR="00161D9A" w:rsidRPr="00161D9A" w:rsidRDefault="00E41B0E" w:rsidP="00161D9A">
      <w:pPr>
        <w:spacing w:after="0"/>
        <w:rPr>
          <w:rFonts w:ascii="Times New Roman" w:eastAsia="Times New Roman" w:hAnsi="Times New Roman" w:cs="Times New Roman"/>
          <w:sz w:val="28"/>
        </w:rPr>
      </w:pPr>
      <w:r>
        <w:rPr>
          <w:rFonts w:ascii="Times New Roman" w:eastAsia="Times New Roman" w:hAnsi="Times New Roman" w:cs="Times New Roman"/>
          <w:sz w:val="28"/>
        </w:rPr>
        <w:t>09.06.</w:t>
      </w:r>
      <w:r w:rsidR="00161D9A">
        <w:rPr>
          <w:rFonts w:ascii="Times New Roman" w:eastAsia="Times New Roman" w:hAnsi="Times New Roman" w:cs="Times New Roman"/>
          <w:sz w:val="28"/>
        </w:rPr>
        <w:t xml:space="preserve"> 2018</w:t>
      </w:r>
      <w:r w:rsidR="00161D9A" w:rsidRPr="00161D9A">
        <w:rPr>
          <w:rFonts w:ascii="Times New Roman" w:eastAsia="Times New Roman" w:hAnsi="Times New Roman" w:cs="Times New Roman"/>
          <w:sz w:val="28"/>
        </w:rPr>
        <w:t xml:space="preserve"> г.                             </w:t>
      </w:r>
      <w:r w:rsidR="00161D9A" w:rsidRPr="00161D9A">
        <w:rPr>
          <w:rFonts w:ascii="Times New Roman" w:eastAsia="Times New Roman" w:hAnsi="Times New Roman" w:cs="Times New Roman"/>
          <w:sz w:val="28"/>
        </w:rPr>
        <w:tab/>
        <w:t xml:space="preserve">                    </w:t>
      </w:r>
      <w:r w:rsidR="00161D9A" w:rsidRPr="00161D9A">
        <w:rPr>
          <w:rFonts w:ascii="Times New Roman" w:eastAsia="Times New Roman" w:hAnsi="Times New Roman" w:cs="Times New Roman"/>
          <w:sz w:val="28"/>
        </w:rPr>
        <w:tab/>
      </w:r>
      <w:r w:rsidR="00161D9A" w:rsidRPr="00161D9A">
        <w:rPr>
          <w:rFonts w:ascii="Times New Roman" w:eastAsia="Times New Roman" w:hAnsi="Times New Roman" w:cs="Times New Roman"/>
          <w:sz w:val="28"/>
        </w:rPr>
        <w:tab/>
      </w:r>
      <w:r w:rsidR="00161D9A" w:rsidRPr="00161D9A">
        <w:rPr>
          <w:rFonts w:ascii="Times New Roman" w:eastAsia="Times New Roman" w:hAnsi="Times New Roman" w:cs="Times New Roman"/>
          <w:sz w:val="28"/>
        </w:rPr>
        <w:tab/>
        <w:t xml:space="preserve">      № </w:t>
      </w:r>
      <w:r>
        <w:rPr>
          <w:rFonts w:ascii="Times New Roman" w:eastAsia="Times New Roman" w:hAnsi="Times New Roman" w:cs="Times New Roman"/>
          <w:sz w:val="28"/>
        </w:rPr>
        <w:t>90-</w:t>
      </w:r>
      <w:r w:rsidR="00236108">
        <w:rPr>
          <w:rFonts w:ascii="Times New Roman" w:eastAsia="Times New Roman" w:hAnsi="Times New Roman" w:cs="Times New Roman"/>
          <w:sz w:val="28"/>
        </w:rPr>
        <w:t>2</w:t>
      </w:r>
    </w:p>
    <w:p w:rsidR="00161D9A" w:rsidRPr="00161D9A" w:rsidRDefault="00161D9A" w:rsidP="00161D9A">
      <w:pPr>
        <w:tabs>
          <w:tab w:val="left" w:pos="4060"/>
        </w:tabs>
        <w:spacing w:after="0"/>
        <w:rPr>
          <w:rFonts w:ascii="Times New Roman" w:eastAsia="Times New Roman" w:hAnsi="Times New Roman" w:cs="Times New Roman"/>
          <w:sz w:val="28"/>
        </w:rPr>
      </w:pPr>
      <w:r w:rsidRPr="00161D9A">
        <w:rPr>
          <w:rFonts w:ascii="Times New Roman" w:eastAsia="Times New Roman" w:hAnsi="Times New Roman" w:cs="Times New Roman"/>
          <w:sz w:val="28"/>
        </w:rPr>
        <w:tab/>
        <w:t>с. Чалтырь</w:t>
      </w:r>
    </w:p>
    <w:p w:rsidR="00161D9A" w:rsidRPr="00161D9A" w:rsidRDefault="00161D9A" w:rsidP="00161D9A">
      <w:pPr>
        <w:tabs>
          <w:tab w:val="left" w:pos="4060"/>
        </w:tabs>
        <w:spacing w:after="0"/>
        <w:rPr>
          <w:rFonts w:ascii="Times New Roman" w:eastAsia="Times New Roman" w:hAnsi="Times New Roman" w:cs="Times New Roman"/>
          <w:sz w:val="28"/>
        </w:rPr>
      </w:pPr>
      <w:r w:rsidRPr="00161D9A">
        <w:rPr>
          <w:rFonts w:ascii="Times New Roman" w:eastAsia="Times New Roman" w:hAnsi="Times New Roman" w:cs="Times New Roman"/>
          <w:sz w:val="28"/>
        </w:rPr>
        <w:t xml:space="preserve"> </w:t>
      </w:r>
    </w:p>
    <w:tbl>
      <w:tblPr>
        <w:tblW w:w="6660" w:type="dxa"/>
        <w:tblInd w:w="1368" w:type="dxa"/>
        <w:tblLook w:val="0000"/>
      </w:tblPr>
      <w:tblGrid>
        <w:gridCol w:w="6660"/>
      </w:tblGrid>
      <w:tr w:rsidR="00161D9A" w:rsidRPr="00161D9A" w:rsidTr="00236108">
        <w:trPr>
          <w:trHeight w:val="2624"/>
        </w:trPr>
        <w:tc>
          <w:tcPr>
            <w:tcW w:w="6660" w:type="dxa"/>
          </w:tcPr>
          <w:p w:rsidR="00161D9A" w:rsidRDefault="00236108" w:rsidP="00236108">
            <w:pPr>
              <w:spacing w:after="0" w:line="240" w:lineRule="auto"/>
              <w:ind w:left="50" w:right="15"/>
              <w:jc w:val="both"/>
              <w:rPr>
                <w:rFonts w:ascii="Times New Roman" w:eastAsia="Calibri" w:hAnsi="Times New Roman" w:cs="Times New Roman"/>
                <w:b/>
                <w:sz w:val="28"/>
                <w:szCs w:val="28"/>
                <w:lang w:eastAsia="en-US" w:bidi="en-US"/>
              </w:rPr>
            </w:pPr>
            <w:r w:rsidRPr="00A601F4">
              <w:rPr>
                <w:rFonts w:ascii="Times New Roman" w:eastAsia="Calibri" w:hAnsi="Times New Roman" w:cs="Times New Roman"/>
                <w:b/>
                <w:sz w:val="28"/>
                <w:szCs w:val="28"/>
                <w:lang w:eastAsia="en-US" w:bidi="en-US"/>
              </w:rPr>
              <w:t xml:space="preserve">О Рабочей группе Территориальной избирательной комиссии </w:t>
            </w:r>
            <w:r>
              <w:rPr>
                <w:rFonts w:ascii="Times New Roman" w:eastAsia="Calibri" w:hAnsi="Times New Roman" w:cs="Times New Roman"/>
                <w:b/>
                <w:sz w:val="28"/>
                <w:szCs w:val="28"/>
                <w:lang w:eastAsia="en-US" w:bidi="en-US"/>
              </w:rPr>
              <w:t>Мясниковского</w:t>
            </w:r>
            <w:r w:rsidRPr="00A601F4">
              <w:rPr>
                <w:rFonts w:ascii="Times New Roman" w:eastAsia="Calibri" w:hAnsi="Times New Roman" w:cs="Times New Roman"/>
                <w:b/>
                <w:sz w:val="28"/>
                <w:szCs w:val="28"/>
                <w:lang w:eastAsia="en-US" w:bidi="en-US"/>
              </w:rPr>
              <w:t xml:space="preserve"> района по </w:t>
            </w:r>
            <w:proofErr w:type="gramStart"/>
            <w:r w:rsidRPr="00A601F4">
              <w:rPr>
                <w:rFonts w:ascii="Times New Roman" w:eastAsia="Calibri" w:hAnsi="Times New Roman" w:cs="Times New Roman"/>
                <w:b/>
                <w:sz w:val="28"/>
                <w:szCs w:val="28"/>
                <w:lang w:eastAsia="en-US" w:bidi="en-US"/>
              </w:rPr>
              <w:t>контролю за</w:t>
            </w:r>
            <w:proofErr w:type="gramEnd"/>
            <w:r w:rsidRPr="00A601F4">
              <w:rPr>
                <w:rFonts w:ascii="Times New Roman" w:eastAsia="Calibri" w:hAnsi="Times New Roman" w:cs="Times New Roman"/>
                <w:b/>
                <w:sz w:val="28"/>
                <w:szCs w:val="28"/>
                <w:lang w:eastAsia="en-US" w:bidi="en-US"/>
              </w:rPr>
              <w:t xml:space="preserve"> соблюдением порядка и правил проведения предвыборной агитации в период избирательной кампании по выборам </w:t>
            </w:r>
            <w:r w:rsidRPr="00E41B0E">
              <w:rPr>
                <w:rFonts w:ascii="Times New Roman" w:eastAsia="Times New Roman" w:hAnsi="Times New Roman" w:cs="Times New Roman"/>
                <w:b/>
                <w:bCs/>
                <w:sz w:val="28"/>
                <w:szCs w:val="28"/>
              </w:rPr>
              <w:t xml:space="preserve">депутатов Законодательного Собрания Ростовской области шестого созыва </w:t>
            </w:r>
            <w:r w:rsidRPr="00A601F4">
              <w:rPr>
                <w:rFonts w:ascii="Times New Roman" w:eastAsia="Calibri" w:hAnsi="Times New Roman" w:cs="Times New Roman"/>
                <w:b/>
                <w:sz w:val="28"/>
                <w:szCs w:val="28"/>
                <w:lang w:eastAsia="en-US" w:bidi="en-US"/>
              </w:rPr>
              <w:t xml:space="preserve">на территории </w:t>
            </w:r>
            <w:r>
              <w:rPr>
                <w:rFonts w:ascii="Times New Roman" w:eastAsia="Calibri" w:hAnsi="Times New Roman" w:cs="Times New Roman"/>
                <w:b/>
                <w:sz w:val="28"/>
                <w:szCs w:val="28"/>
                <w:lang w:eastAsia="en-US" w:bidi="en-US"/>
              </w:rPr>
              <w:t>Мясниковского</w:t>
            </w:r>
            <w:r w:rsidRPr="00A601F4">
              <w:rPr>
                <w:rFonts w:ascii="Times New Roman" w:eastAsia="Calibri" w:hAnsi="Times New Roman" w:cs="Times New Roman"/>
                <w:b/>
                <w:sz w:val="28"/>
                <w:szCs w:val="28"/>
                <w:lang w:eastAsia="en-US" w:bidi="en-US"/>
              </w:rPr>
              <w:t xml:space="preserve"> района</w:t>
            </w:r>
          </w:p>
          <w:p w:rsidR="00236108" w:rsidRPr="00236108" w:rsidRDefault="00236108" w:rsidP="00236108">
            <w:pPr>
              <w:spacing w:after="0" w:line="240" w:lineRule="auto"/>
              <w:ind w:left="50" w:right="15"/>
              <w:jc w:val="both"/>
              <w:rPr>
                <w:rFonts w:ascii="Times New Roman" w:eastAsia="Calibri" w:hAnsi="Times New Roman" w:cs="Times New Roman"/>
                <w:b/>
                <w:sz w:val="28"/>
                <w:szCs w:val="28"/>
                <w:lang w:eastAsia="en-US" w:bidi="en-US"/>
              </w:rPr>
            </w:pPr>
          </w:p>
        </w:tc>
      </w:tr>
    </w:tbl>
    <w:p w:rsidR="00236108" w:rsidRPr="00236108" w:rsidRDefault="00236108" w:rsidP="00236108">
      <w:pPr>
        <w:spacing w:after="0" w:line="240" w:lineRule="auto"/>
        <w:ind w:firstLine="709"/>
        <w:jc w:val="both"/>
        <w:rPr>
          <w:rFonts w:ascii="Times New Roman" w:eastAsia="Times New Roman" w:hAnsi="Times New Roman" w:cs="Times New Roman"/>
          <w:sz w:val="28"/>
          <w:szCs w:val="28"/>
        </w:rPr>
      </w:pPr>
      <w:proofErr w:type="gramStart"/>
      <w:r w:rsidRPr="00236108">
        <w:rPr>
          <w:rFonts w:ascii="Times New Roman" w:eastAsia="Times New Roman" w:hAnsi="Times New Roman" w:cs="Times New Roman"/>
          <w:sz w:val="28"/>
          <w:szCs w:val="28"/>
        </w:rPr>
        <w:t xml:space="preserve">На основании подпункта «ж» пункта 10 статьи 23 Федерального закона от 12.06.2002 № 67-ФЗ «Об основных гарантиях  избирательных прав и права на участие в референдуме граждан Российской Федерации», подпункта 2 пункта 4 статьи 14 Областного закона от 12.05.2016 № 525-ЗС «О выборах </w:t>
      </w:r>
      <w:r w:rsidRPr="00236108">
        <w:rPr>
          <w:rFonts w:ascii="Times New Roman" w:eastAsia="Times New Roman" w:hAnsi="Times New Roman" w:cs="Times New Roman"/>
          <w:sz w:val="28"/>
          <w:szCs w:val="28"/>
        </w:rPr>
        <w:br/>
        <w:t>и референдумах в Ростовской области», в целях обеспечения эффективного контроля за соблюдением установленного порядка проведения</w:t>
      </w:r>
      <w:r w:rsidRPr="00236108">
        <w:rPr>
          <w:rFonts w:ascii="Times New Roman" w:eastAsia="Times New Roman" w:hAnsi="Times New Roman" w:cs="Times New Roman"/>
          <w:b/>
          <w:sz w:val="28"/>
          <w:szCs w:val="28"/>
        </w:rPr>
        <w:t xml:space="preserve"> </w:t>
      </w:r>
      <w:r w:rsidRPr="00236108">
        <w:rPr>
          <w:rFonts w:ascii="Times New Roman" w:eastAsia="Times New Roman" w:hAnsi="Times New Roman" w:cs="Times New Roman"/>
          <w:sz w:val="28"/>
          <w:szCs w:val="28"/>
        </w:rPr>
        <w:t>предвыборной агитации в период избирательной</w:t>
      </w:r>
      <w:proofErr w:type="gramEnd"/>
      <w:r w:rsidRPr="00236108">
        <w:rPr>
          <w:rFonts w:ascii="Times New Roman" w:eastAsia="Times New Roman" w:hAnsi="Times New Roman" w:cs="Times New Roman"/>
          <w:sz w:val="28"/>
          <w:szCs w:val="28"/>
        </w:rPr>
        <w:t xml:space="preserve"> кампании по выборам депутатов Законодательного Собрания Ростовской области (далее – предвыборная агитация)</w:t>
      </w:r>
    </w:p>
    <w:p w:rsidR="00236108" w:rsidRDefault="00236108" w:rsidP="00E41B0E">
      <w:pPr>
        <w:spacing w:after="0" w:line="240" w:lineRule="auto"/>
        <w:jc w:val="center"/>
        <w:rPr>
          <w:rFonts w:ascii="Times New Roman" w:eastAsia="Times New Roman" w:hAnsi="Times New Roman" w:cs="Times New Roman"/>
          <w:sz w:val="28"/>
          <w:szCs w:val="28"/>
        </w:rPr>
      </w:pPr>
    </w:p>
    <w:p w:rsidR="00161D9A" w:rsidRPr="00161D9A" w:rsidRDefault="00161D9A" w:rsidP="00E41B0E">
      <w:pPr>
        <w:spacing w:after="0" w:line="240" w:lineRule="auto"/>
        <w:jc w:val="center"/>
        <w:rPr>
          <w:rFonts w:ascii="Times New Roman" w:eastAsia="Times New Roman" w:hAnsi="Times New Roman" w:cs="Times New Roman"/>
          <w:sz w:val="28"/>
          <w:szCs w:val="28"/>
        </w:rPr>
      </w:pPr>
      <w:r w:rsidRPr="00161D9A">
        <w:rPr>
          <w:rFonts w:ascii="Times New Roman" w:eastAsia="Times New Roman" w:hAnsi="Times New Roman" w:cs="Times New Roman"/>
          <w:sz w:val="28"/>
          <w:szCs w:val="28"/>
        </w:rPr>
        <w:t>Территориальная избирательная комиссия Мясниковского района</w:t>
      </w:r>
    </w:p>
    <w:p w:rsidR="00161D9A" w:rsidRPr="00161D9A" w:rsidRDefault="00161D9A" w:rsidP="00E41B0E">
      <w:pPr>
        <w:tabs>
          <w:tab w:val="left" w:pos="0"/>
        </w:tabs>
        <w:spacing w:after="0" w:line="240" w:lineRule="auto"/>
        <w:jc w:val="center"/>
        <w:rPr>
          <w:rFonts w:ascii="Times New Roman" w:eastAsia="Times New Roman" w:hAnsi="Times New Roman" w:cs="Times New Roman"/>
          <w:b/>
          <w:sz w:val="28"/>
          <w:szCs w:val="28"/>
        </w:rPr>
      </w:pPr>
      <w:r w:rsidRPr="00161D9A">
        <w:rPr>
          <w:rFonts w:ascii="Times New Roman" w:eastAsia="Times New Roman" w:hAnsi="Times New Roman" w:cs="Times New Roman"/>
          <w:sz w:val="28"/>
          <w:szCs w:val="28"/>
        </w:rPr>
        <w:t xml:space="preserve">Ростовской области </w:t>
      </w:r>
      <w:r w:rsidRPr="00161D9A">
        <w:rPr>
          <w:rFonts w:ascii="Times New Roman" w:eastAsia="Times New Roman" w:hAnsi="Times New Roman" w:cs="Times New Roman"/>
          <w:b/>
          <w:sz w:val="28"/>
          <w:szCs w:val="28"/>
        </w:rPr>
        <w:t>ПОСТАНОВЛЯЕТ:</w:t>
      </w:r>
    </w:p>
    <w:p w:rsidR="00161D9A" w:rsidRPr="00161D9A" w:rsidRDefault="00161D9A" w:rsidP="00161D9A">
      <w:pPr>
        <w:spacing w:after="120"/>
        <w:jc w:val="center"/>
        <w:rPr>
          <w:rFonts w:ascii="Times New Roman" w:eastAsia="Times New Roman" w:hAnsi="Times New Roman" w:cs="Times New Roman"/>
          <w:szCs w:val="28"/>
        </w:rPr>
      </w:pPr>
    </w:p>
    <w:p w:rsidR="00236108" w:rsidRPr="00A601F4" w:rsidRDefault="00236108" w:rsidP="00236108">
      <w:pPr>
        <w:spacing w:after="0"/>
        <w:ind w:right="-6" w:firstLine="540"/>
        <w:jc w:val="both"/>
        <w:rPr>
          <w:rFonts w:ascii="Times New Roman" w:eastAsia="Times New Roman" w:hAnsi="Times New Roman" w:cs="Times New Roman"/>
          <w:sz w:val="28"/>
          <w:szCs w:val="24"/>
        </w:rPr>
      </w:pPr>
      <w:r w:rsidRPr="00A601F4">
        <w:rPr>
          <w:rFonts w:ascii="Times New Roman" w:eastAsia="Times New Roman" w:hAnsi="Times New Roman" w:cs="Times New Roman"/>
          <w:sz w:val="28"/>
          <w:szCs w:val="28"/>
        </w:rPr>
        <w:t xml:space="preserve">1. Сформировать Рабочую группу </w:t>
      </w:r>
      <w:r w:rsidRPr="00A601F4">
        <w:rPr>
          <w:rFonts w:ascii="Times New Roman" w:eastAsia="Times New Roman" w:hAnsi="Times New Roman" w:cs="Times New Roman"/>
          <w:bCs/>
          <w:sz w:val="28"/>
          <w:szCs w:val="28"/>
        </w:rPr>
        <w:t xml:space="preserve">Территориальной избирательной комиссии </w:t>
      </w:r>
      <w:r>
        <w:rPr>
          <w:rFonts w:ascii="Times New Roman" w:eastAsia="Times New Roman" w:hAnsi="Times New Roman" w:cs="Times New Roman"/>
          <w:bCs/>
          <w:sz w:val="28"/>
          <w:szCs w:val="28"/>
        </w:rPr>
        <w:t>Мясниковского</w:t>
      </w:r>
      <w:r w:rsidRPr="00A601F4">
        <w:rPr>
          <w:rFonts w:ascii="Times New Roman" w:eastAsia="Times New Roman" w:hAnsi="Times New Roman" w:cs="Times New Roman"/>
          <w:bCs/>
          <w:sz w:val="28"/>
          <w:szCs w:val="28"/>
        </w:rPr>
        <w:t xml:space="preserve"> района по </w:t>
      </w:r>
      <w:proofErr w:type="gramStart"/>
      <w:r w:rsidRPr="00A601F4">
        <w:rPr>
          <w:rFonts w:ascii="Times New Roman" w:eastAsia="Times New Roman" w:hAnsi="Times New Roman" w:cs="Times New Roman"/>
          <w:bCs/>
          <w:sz w:val="28"/>
          <w:szCs w:val="28"/>
        </w:rPr>
        <w:t>контролю за</w:t>
      </w:r>
      <w:proofErr w:type="gramEnd"/>
      <w:r w:rsidRPr="00A601F4">
        <w:rPr>
          <w:rFonts w:ascii="Times New Roman" w:eastAsia="Times New Roman" w:hAnsi="Times New Roman" w:cs="Times New Roman"/>
          <w:bCs/>
          <w:sz w:val="28"/>
          <w:szCs w:val="28"/>
        </w:rPr>
        <w:t xml:space="preserve"> соблюдением порядка и правил проведения предвыборной агитации в период избирательной кампании по выборам </w:t>
      </w:r>
      <w:r w:rsidRPr="00236108">
        <w:rPr>
          <w:rFonts w:ascii="Times New Roman" w:eastAsia="Times New Roman" w:hAnsi="Times New Roman" w:cs="Times New Roman"/>
          <w:sz w:val="28"/>
          <w:szCs w:val="28"/>
        </w:rPr>
        <w:t xml:space="preserve">депутатов Законодательного Собрания Ростовской области </w:t>
      </w:r>
      <w:r>
        <w:rPr>
          <w:rFonts w:ascii="Times New Roman" w:eastAsia="Times New Roman" w:hAnsi="Times New Roman" w:cs="Times New Roman"/>
          <w:sz w:val="28"/>
          <w:szCs w:val="28"/>
        </w:rPr>
        <w:t xml:space="preserve">шестого созыва </w:t>
      </w:r>
      <w:r w:rsidRPr="00A601F4">
        <w:rPr>
          <w:rFonts w:ascii="Times New Roman" w:eastAsia="Times New Roman" w:hAnsi="Times New Roman" w:cs="Times New Roman"/>
          <w:sz w:val="28"/>
          <w:szCs w:val="24"/>
        </w:rPr>
        <w:t>в составе:</w:t>
      </w:r>
    </w:p>
    <w:p w:rsidR="00236108" w:rsidRPr="00A601F4" w:rsidRDefault="00236108" w:rsidP="00236108">
      <w:pPr>
        <w:spacing w:after="0"/>
        <w:ind w:firstLine="709"/>
        <w:rPr>
          <w:rFonts w:ascii="Times New Roman" w:eastAsia="Calibri" w:hAnsi="Times New Roman" w:cs="Times New Roman"/>
          <w:sz w:val="28"/>
          <w:szCs w:val="28"/>
        </w:rPr>
      </w:pPr>
      <w:r w:rsidRPr="00A601F4">
        <w:rPr>
          <w:rFonts w:ascii="Times New Roman" w:eastAsia="Calibri" w:hAnsi="Times New Roman" w:cs="Times New Roman"/>
          <w:sz w:val="28"/>
          <w:szCs w:val="28"/>
        </w:rPr>
        <w:t xml:space="preserve">- </w:t>
      </w:r>
      <w:r>
        <w:rPr>
          <w:rFonts w:ascii="Times New Roman" w:eastAsia="Calibri" w:hAnsi="Times New Roman" w:cs="Times New Roman"/>
          <w:sz w:val="28"/>
          <w:szCs w:val="28"/>
        </w:rPr>
        <w:t>Хаспекян Анжелика Ервандовна</w:t>
      </w:r>
      <w:r w:rsidRPr="00A601F4">
        <w:rPr>
          <w:rFonts w:ascii="Times New Roman" w:eastAsia="Calibri" w:hAnsi="Times New Roman" w:cs="Times New Roman"/>
          <w:sz w:val="28"/>
          <w:szCs w:val="28"/>
        </w:rPr>
        <w:t xml:space="preserve"> – Руководитель Рабочей группы, заместитель председателя ТИК </w:t>
      </w:r>
      <w:r>
        <w:rPr>
          <w:rFonts w:ascii="Times New Roman" w:eastAsia="Calibri" w:hAnsi="Times New Roman" w:cs="Times New Roman"/>
          <w:sz w:val="28"/>
          <w:szCs w:val="28"/>
        </w:rPr>
        <w:t>Мясниковского</w:t>
      </w:r>
      <w:r w:rsidRPr="00A601F4">
        <w:rPr>
          <w:rFonts w:ascii="Times New Roman" w:eastAsia="Calibri" w:hAnsi="Times New Roman" w:cs="Times New Roman"/>
          <w:sz w:val="28"/>
          <w:szCs w:val="28"/>
        </w:rPr>
        <w:t xml:space="preserve"> района;</w:t>
      </w:r>
    </w:p>
    <w:p w:rsidR="00236108" w:rsidRPr="00A601F4" w:rsidRDefault="00236108" w:rsidP="00236108">
      <w:pPr>
        <w:spacing w:after="0"/>
        <w:ind w:firstLine="720"/>
        <w:jc w:val="both"/>
        <w:rPr>
          <w:rFonts w:ascii="Times New Roman" w:eastAsia="Times New Roman" w:hAnsi="Times New Roman" w:cs="Times New Roman"/>
          <w:sz w:val="28"/>
          <w:szCs w:val="28"/>
        </w:rPr>
      </w:pPr>
      <w:r w:rsidRPr="00A601F4">
        <w:rPr>
          <w:rFonts w:ascii="Times New Roman" w:eastAsia="Times New Roman" w:hAnsi="Times New Roman" w:cs="Times New Roman"/>
          <w:sz w:val="28"/>
          <w:szCs w:val="20"/>
        </w:rPr>
        <w:lastRenderedPageBreak/>
        <w:t xml:space="preserve">- </w:t>
      </w:r>
      <w:proofErr w:type="spellStart"/>
      <w:proofErr w:type="gramStart"/>
      <w:r>
        <w:rPr>
          <w:rFonts w:ascii="Times New Roman" w:eastAsia="Times New Roman" w:hAnsi="Times New Roman" w:cs="Times New Roman"/>
          <w:sz w:val="28"/>
          <w:szCs w:val="20"/>
        </w:rPr>
        <w:t>Тер-Акопов</w:t>
      </w:r>
      <w:proofErr w:type="spellEnd"/>
      <w:proofErr w:type="gramEnd"/>
      <w:r>
        <w:rPr>
          <w:rFonts w:ascii="Times New Roman" w:eastAsia="Times New Roman" w:hAnsi="Times New Roman" w:cs="Times New Roman"/>
          <w:sz w:val="28"/>
          <w:szCs w:val="20"/>
        </w:rPr>
        <w:t xml:space="preserve"> Дмитрий Олегович</w:t>
      </w:r>
      <w:r w:rsidRPr="00A601F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заместитель руководителя Рабочей группы,</w:t>
      </w:r>
      <w:r w:rsidRPr="00A601F4">
        <w:rPr>
          <w:rFonts w:ascii="Times New Roman" w:eastAsia="Times New Roman" w:hAnsi="Times New Roman" w:cs="Times New Roman"/>
          <w:sz w:val="28"/>
          <w:szCs w:val="20"/>
        </w:rPr>
        <w:t xml:space="preserve"> </w:t>
      </w:r>
      <w:r w:rsidRPr="00A601F4">
        <w:rPr>
          <w:rFonts w:ascii="Times New Roman" w:eastAsia="Times New Roman" w:hAnsi="Times New Roman" w:cs="Times New Roman"/>
          <w:sz w:val="28"/>
          <w:szCs w:val="28"/>
        </w:rPr>
        <w:t xml:space="preserve">член ТИК </w:t>
      </w:r>
      <w:r>
        <w:rPr>
          <w:rFonts w:ascii="Times New Roman" w:eastAsia="Times New Roman" w:hAnsi="Times New Roman" w:cs="Times New Roman"/>
          <w:sz w:val="28"/>
          <w:szCs w:val="28"/>
        </w:rPr>
        <w:t xml:space="preserve">Мясниковского района  </w:t>
      </w:r>
      <w:r w:rsidRPr="00A601F4">
        <w:rPr>
          <w:rFonts w:ascii="Times New Roman" w:eastAsia="Times New Roman" w:hAnsi="Times New Roman" w:cs="Times New Roman"/>
          <w:sz w:val="28"/>
          <w:szCs w:val="28"/>
        </w:rPr>
        <w:t>с правом решающего голоса, уполн</w:t>
      </w:r>
      <w:r>
        <w:rPr>
          <w:rFonts w:ascii="Times New Roman" w:eastAsia="Times New Roman" w:hAnsi="Times New Roman" w:cs="Times New Roman"/>
          <w:sz w:val="28"/>
          <w:szCs w:val="28"/>
        </w:rPr>
        <w:t xml:space="preserve">омоченный составлять протоколы </w:t>
      </w:r>
      <w:r w:rsidRPr="00A601F4">
        <w:rPr>
          <w:rFonts w:ascii="Times New Roman" w:eastAsia="Times New Roman" w:hAnsi="Times New Roman" w:cs="Times New Roman"/>
          <w:sz w:val="28"/>
          <w:szCs w:val="28"/>
        </w:rPr>
        <w:t>об административных правонарушениях;</w:t>
      </w:r>
    </w:p>
    <w:p w:rsidR="00236108" w:rsidRPr="00A601F4" w:rsidRDefault="00236108" w:rsidP="00236108">
      <w:pPr>
        <w:spacing w:after="0"/>
        <w:ind w:firstLine="720"/>
        <w:jc w:val="both"/>
        <w:rPr>
          <w:rFonts w:ascii="Times New Roman" w:eastAsia="Times New Roman" w:hAnsi="Times New Roman" w:cs="Times New Roman"/>
          <w:sz w:val="28"/>
          <w:szCs w:val="28"/>
        </w:rPr>
      </w:pPr>
      <w:r w:rsidRPr="00A601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Гонджиян Игорь Григорьевич</w:t>
      </w:r>
      <w:r w:rsidRPr="00A601F4">
        <w:rPr>
          <w:rFonts w:ascii="Times New Roman" w:eastAsia="Times New Roman" w:hAnsi="Times New Roman" w:cs="Times New Roman"/>
          <w:sz w:val="28"/>
          <w:szCs w:val="28"/>
        </w:rPr>
        <w:t xml:space="preserve"> - ведущий специалист сектора эксплуатации ГАС «Выборы» информационного отдела Избирательной комиссии Ростовской области, исполняющий функциональные обязанности системного администратора территориального комплекса средств автоматизации </w:t>
      </w:r>
      <w:r>
        <w:rPr>
          <w:rFonts w:ascii="Times New Roman" w:eastAsia="Times New Roman" w:hAnsi="Times New Roman" w:cs="Times New Roman"/>
          <w:sz w:val="28"/>
          <w:szCs w:val="28"/>
        </w:rPr>
        <w:t>Мясниковского</w:t>
      </w:r>
      <w:r w:rsidRPr="00A601F4">
        <w:rPr>
          <w:rFonts w:ascii="Times New Roman" w:eastAsia="Times New Roman" w:hAnsi="Times New Roman" w:cs="Times New Roman"/>
          <w:sz w:val="28"/>
          <w:szCs w:val="28"/>
        </w:rPr>
        <w:t xml:space="preserve"> района Ростовской области;</w:t>
      </w:r>
    </w:p>
    <w:p w:rsidR="00236108" w:rsidRPr="00F07F00" w:rsidRDefault="00236108" w:rsidP="00236108">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07F00">
        <w:rPr>
          <w:rFonts w:ascii="Times New Roman" w:eastAsia="Times New Roman" w:hAnsi="Times New Roman" w:cs="Times New Roman"/>
          <w:bCs/>
          <w:sz w:val="28"/>
          <w:szCs w:val="28"/>
        </w:rPr>
        <w:t>Ширинян Тигран Григорьевич – заместитель начальника полиции ОМВД России по Мясниковскому району, майор полиции (по согласованию).</w:t>
      </w:r>
    </w:p>
    <w:p w:rsidR="00236108" w:rsidRPr="00A601F4" w:rsidRDefault="00236108" w:rsidP="00236108">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F07F00">
        <w:rPr>
          <w:rFonts w:ascii="Times New Roman" w:eastAsia="Times New Roman" w:hAnsi="Times New Roman" w:cs="Times New Roman"/>
          <w:bCs/>
          <w:sz w:val="28"/>
          <w:szCs w:val="28"/>
        </w:rPr>
        <w:t xml:space="preserve">Управляющий делами Администрации Мясниковского района </w:t>
      </w:r>
      <w:r>
        <w:rPr>
          <w:rFonts w:ascii="Times New Roman" w:eastAsia="Times New Roman" w:hAnsi="Times New Roman" w:cs="Times New Roman"/>
          <w:bCs/>
          <w:sz w:val="28"/>
          <w:szCs w:val="28"/>
        </w:rPr>
        <w:t xml:space="preserve">                    </w:t>
      </w:r>
      <w:r w:rsidRPr="00F07F00">
        <w:rPr>
          <w:rFonts w:ascii="Times New Roman" w:eastAsia="Times New Roman" w:hAnsi="Times New Roman" w:cs="Times New Roman"/>
          <w:bCs/>
          <w:sz w:val="28"/>
          <w:szCs w:val="28"/>
        </w:rPr>
        <w:t>(по согласованию).</w:t>
      </w:r>
    </w:p>
    <w:p w:rsidR="00236108" w:rsidRPr="00A601F4" w:rsidRDefault="00236108" w:rsidP="00236108">
      <w:pPr>
        <w:spacing w:after="0"/>
        <w:ind w:right="-6" w:firstLine="540"/>
        <w:jc w:val="both"/>
        <w:rPr>
          <w:rFonts w:ascii="Times New Roman" w:eastAsia="Times New Roman" w:hAnsi="Times New Roman" w:cs="Times New Roman"/>
          <w:sz w:val="28"/>
          <w:szCs w:val="28"/>
        </w:rPr>
      </w:pPr>
      <w:r w:rsidRPr="00A601F4">
        <w:rPr>
          <w:rFonts w:ascii="Times New Roman" w:eastAsia="Times New Roman" w:hAnsi="Times New Roman" w:cs="Times New Roman"/>
          <w:sz w:val="28"/>
          <w:szCs w:val="28"/>
        </w:rPr>
        <w:t xml:space="preserve">2. Рабочей группе еженедельно по </w:t>
      </w:r>
      <w:r>
        <w:rPr>
          <w:rFonts w:ascii="Times New Roman" w:eastAsia="Times New Roman" w:hAnsi="Times New Roman" w:cs="Times New Roman"/>
          <w:sz w:val="28"/>
          <w:szCs w:val="28"/>
        </w:rPr>
        <w:t>четвергам</w:t>
      </w:r>
      <w:r w:rsidRPr="00A601F4">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12</w:t>
      </w:r>
      <w:r w:rsidRPr="00A601F4">
        <w:rPr>
          <w:rFonts w:ascii="Times New Roman" w:eastAsia="Times New Roman" w:hAnsi="Times New Roman" w:cs="Times New Roman"/>
          <w:sz w:val="28"/>
          <w:szCs w:val="28"/>
          <w:u w:val="single"/>
          <w:vertAlign w:val="superscript"/>
        </w:rPr>
        <w:t>00</w:t>
      </w:r>
      <w:r w:rsidRPr="00A601F4">
        <w:rPr>
          <w:rFonts w:ascii="Times New Roman" w:eastAsia="Times New Roman" w:hAnsi="Times New Roman" w:cs="Times New Roman"/>
          <w:sz w:val="28"/>
          <w:szCs w:val="28"/>
        </w:rPr>
        <w:t xml:space="preserve"> часов с </w:t>
      </w:r>
      <w:r>
        <w:rPr>
          <w:rFonts w:ascii="Times New Roman" w:eastAsia="Times New Roman" w:hAnsi="Times New Roman" w:cs="Times New Roman"/>
          <w:sz w:val="28"/>
          <w:szCs w:val="28"/>
        </w:rPr>
        <w:t>28 июня</w:t>
      </w:r>
      <w:r w:rsidRPr="00A601F4">
        <w:rPr>
          <w:rFonts w:ascii="Times New Roman" w:eastAsia="Times New Roman" w:hAnsi="Times New Roman" w:cs="Times New Roman"/>
          <w:sz w:val="28"/>
          <w:szCs w:val="28"/>
        </w:rPr>
        <w:t xml:space="preserve"> 2018 года до дня голосования</w:t>
      </w:r>
      <w:r w:rsidRPr="00A601F4">
        <w:rPr>
          <w:rFonts w:ascii="Times New Roman" w:eastAsia="Times New Roman" w:hAnsi="Times New Roman" w:cs="Times New Roman"/>
          <w:sz w:val="28"/>
          <w:szCs w:val="20"/>
        </w:rPr>
        <w:t xml:space="preserve"> </w:t>
      </w:r>
      <w:r w:rsidRPr="00A601F4">
        <w:rPr>
          <w:rFonts w:ascii="Times New Roman" w:eastAsia="Times New Roman" w:hAnsi="Times New Roman" w:cs="Times New Roman"/>
          <w:sz w:val="28"/>
          <w:szCs w:val="28"/>
        </w:rPr>
        <w:t>представлять в ТИК:</w:t>
      </w:r>
    </w:p>
    <w:p w:rsidR="00236108" w:rsidRPr="00A601F4" w:rsidRDefault="00236108" w:rsidP="00236108">
      <w:pPr>
        <w:spacing w:after="0"/>
        <w:ind w:right="-6" w:firstLine="540"/>
        <w:jc w:val="both"/>
        <w:rPr>
          <w:rFonts w:ascii="Times New Roman" w:eastAsia="Times New Roman" w:hAnsi="Times New Roman" w:cs="Times New Roman"/>
          <w:sz w:val="28"/>
          <w:szCs w:val="28"/>
        </w:rPr>
      </w:pPr>
      <w:r w:rsidRPr="00A601F4">
        <w:rPr>
          <w:rFonts w:ascii="Times New Roman" w:eastAsia="Times New Roman" w:hAnsi="Times New Roman" w:cs="Times New Roman"/>
          <w:sz w:val="28"/>
          <w:szCs w:val="28"/>
        </w:rPr>
        <w:t>сведения о ходе проведения предвыборной агитации по форме согласно приложению № 1;</w:t>
      </w:r>
    </w:p>
    <w:p w:rsidR="00236108" w:rsidRPr="00A601F4" w:rsidRDefault="00236108" w:rsidP="00236108">
      <w:pPr>
        <w:spacing w:after="0"/>
        <w:ind w:right="-6" w:firstLine="540"/>
        <w:jc w:val="both"/>
        <w:rPr>
          <w:rFonts w:ascii="Times New Roman" w:eastAsia="Times New Roman" w:hAnsi="Times New Roman" w:cs="Times New Roman"/>
          <w:bCs/>
          <w:sz w:val="28"/>
          <w:szCs w:val="28"/>
        </w:rPr>
      </w:pPr>
      <w:r w:rsidRPr="00A601F4">
        <w:rPr>
          <w:rFonts w:ascii="Times New Roman" w:eastAsia="Times New Roman" w:hAnsi="Times New Roman" w:cs="Times New Roman"/>
          <w:sz w:val="28"/>
          <w:szCs w:val="20"/>
        </w:rPr>
        <w:t xml:space="preserve">оперативную информацию </w:t>
      </w:r>
      <w:r w:rsidRPr="00A601F4">
        <w:rPr>
          <w:rFonts w:ascii="Times New Roman" w:eastAsia="Times New Roman" w:hAnsi="Times New Roman" w:cs="Times New Roman"/>
          <w:sz w:val="28"/>
          <w:szCs w:val="28"/>
        </w:rPr>
        <w:t xml:space="preserve">о нарушениях порядка и правил проведения предвыборной агитации по форме согласно приложению № 2, а в день, предшествующий дню голосования и в день голосования </w:t>
      </w:r>
      <w:r w:rsidRPr="00A601F4">
        <w:rPr>
          <w:rFonts w:ascii="Times New Roman" w:eastAsia="Times New Roman" w:hAnsi="Times New Roman" w:cs="Times New Roman"/>
          <w:bCs/>
          <w:sz w:val="28"/>
          <w:szCs w:val="28"/>
        </w:rPr>
        <w:t>– безотлагательно.</w:t>
      </w:r>
    </w:p>
    <w:p w:rsidR="00236108" w:rsidRPr="00A601F4" w:rsidRDefault="00236108" w:rsidP="00236108">
      <w:pPr>
        <w:spacing w:after="0"/>
        <w:ind w:right="-6" w:firstLine="540"/>
        <w:jc w:val="both"/>
        <w:rPr>
          <w:rFonts w:ascii="Times New Roman" w:eastAsia="Times New Roman" w:hAnsi="Times New Roman" w:cs="Times New Roman"/>
          <w:sz w:val="28"/>
          <w:szCs w:val="28"/>
        </w:rPr>
      </w:pPr>
      <w:r w:rsidRPr="00A601F4">
        <w:rPr>
          <w:rFonts w:ascii="Times New Roman" w:eastAsia="Times New Roman" w:hAnsi="Times New Roman" w:cs="Times New Roman"/>
          <w:sz w:val="28"/>
          <w:szCs w:val="28"/>
        </w:rPr>
        <w:t xml:space="preserve">3. </w:t>
      </w:r>
      <w:proofErr w:type="gramStart"/>
      <w:r w:rsidRPr="00A601F4">
        <w:rPr>
          <w:rFonts w:ascii="Times New Roman" w:eastAsia="Times New Roman" w:hAnsi="Times New Roman" w:cs="Times New Roman"/>
          <w:sz w:val="28"/>
          <w:szCs w:val="28"/>
        </w:rPr>
        <w:t>Разместить</w:t>
      </w:r>
      <w:proofErr w:type="gramEnd"/>
      <w:r w:rsidRPr="00A601F4">
        <w:rPr>
          <w:rFonts w:ascii="Times New Roman" w:eastAsia="Times New Roman" w:hAnsi="Times New Roman" w:cs="Times New Roman"/>
          <w:sz w:val="28"/>
          <w:szCs w:val="28"/>
        </w:rPr>
        <w:t xml:space="preserve"> настоящее постановление на сайте Территориальной избирательной комиссии </w:t>
      </w:r>
      <w:r>
        <w:rPr>
          <w:rFonts w:ascii="Times New Roman" w:eastAsia="Times New Roman" w:hAnsi="Times New Roman" w:cs="Times New Roman"/>
          <w:sz w:val="28"/>
          <w:szCs w:val="28"/>
        </w:rPr>
        <w:t>Мясниковского</w:t>
      </w:r>
      <w:r w:rsidRPr="00A601F4">
        <w:rPr>
          <w:rFonts w:ascii="Times New Roman" w:eastAsia="Times New Roman" w:hAnsi="Times New Roman" w:cs="Times New Roman"/>
          <w:sz w:val="28"/>
          <w:szCs w:val="28"/>
        </w:rPr>
        <w:t xml:space="preserve"> района </w:t>
      </w:r>
      <w:r w:rsidRPr="00A601F4">
        <w:rPr>
          <w:rFonts w:ascii="Times New Roman" w:eastAsia="Times New Roman" w:hAnsi="Times New Roman" w:cs="Times New Roman"/>
          <w:bCs/>
          <w:sz w:val="28"/>
          <w:szCs w:val="28"/>
        </w:rPr>
        <w:t>в информационно-телекоммуникационной сети «Интернет»</w:t>
      </w:r>
      <w:r w:rsidRPr="00A601F4">
        <w:rPr>
          <w:rFonts w:ascii="Times New Roman" w:eastAsia="Times New Roman" w:hAnsi="Times New Roman" w:cs="Times New Roman"/>
          <w:sz w:val="28"/>
          <w:szCs w:val="28"/>
        </w:rPr>
        <w:t>.</w:t>
      </w:r>
    </w:p>
    <w:p w:rsidR="00236108" w:rsidRPr="00A601F4" w:rsidRDefault="00236108" w:rsidP="00236108">
      <w:pPr>
        <w:spacing w:after="0"/>
        <w:ind w:right="-6" w:firstLine="540"/>
        <w:jc w:val="both"/>
        <w:rPr>
          <w:rFonts w:ascii="Times New Roman" w:eastAsia="Times New Roman" w:hAnsi="Times New Roman" w:cs="Times New Roman"/>
          <w:sz w:val="28"/>
          <w:szCs w:val="28"/>
        </w:rPr>
      </w:pPr>
      <w:r w:rsidRPr="00A601F4">
        <w:rPr>
          <w:rFonts w:ascii="Times New Roman" w:eastAsia="Times New Roman" w:hAnsi="Times New Roman" w:cs="Times New Roman"/>
          <w:sz w:val="28"/>
          <w:szCs w:val="28"/>
        </w:rPr>
        <w:t xml:space="preserve">4. </w:t>
      </w:r>
      <w:proofErr w:type="gramStart"/>
      <w:r w:rsidRPr="00A601F4">
        <w:rPr>
          <w:rFonts w:ascii="Times New Roman" w:eastAsia="Times New Roman" w:hAnsi="Times New Roman" w:cs="Times New Roman"/>
          <w:sz w:val="28"/>
          <w:szCs w:val="28"/>
        </w:rPr>
        <w:t>Контроль за</w:t>
      </w:r>
      <w:proofErr w:type="gramEnd"/>
      <w:r w:rsidRPr="00A601F4">
        <w:rPr>
          <w:rFonts w:ascii="Times New Roman" w:eastAsia="Times New Roman" w:hAnsi="Times New Roman" w:cs="Times New Roman"/>
          <w:sz w:val="28"/>
          <w:szCs w:val="28"/>
        </w:rPr>
        <w:t xml:space="preserve"> выполнением настоящего постановления возложить </w:t>
      </w:r>
      <w:r w:rsidRPr="00A601F4">
        <w:rPr>
          <w:rFonts w:ascii="Times New Roman" w:eastAsia="Times New Roman" w:hAnsi="Times New Roman" w:cs="Times New Roman"/>
          <w:sz w:val="28"/>
          <w:szCs w:val="28"/>
        </w:rPr>
        <w:br/>
        <w:t xml:space="preserve">на заместителя председателя комиссии </w:t>
      </w:r>
      <w:r>
        <w:rPr>
          <w:rFonts w:ascii="Times New Roman" w:eastAsia="Times New Roman" w:hAnsi="Times New Roman" w:cs="Times New Roman"/>
          <w:sz w:val="28"/>
          <w:szCs w:val="28"/>
        </w:rPr>
        <w:t>Хаспекян А. Е.</w:t>
      </w:r>
    </w:p>
    <w:p w:rsidR="00161D9A" w:rsidRPr="00161D9A" w:rsidRDefault="00161D9A" w:rsidP="00161D9A">
      <w:pPr>
        <w:spacing w:after="120"/>
        <w:rPr>
          <w:rFonts w:ascii="Times New Roman" w:eastAsia="Times New Roman" w:hAnsi="Times New Roman" w:cs="Times New Roman"/>
          <w:sz w:val="20"/>
          <w:szCs w:val="20"/>
        </w:rPr>
      </w:pPr>
    </w:p>
    <w:p w:rsidR="00161D9A" w:rsidRPr="00161D9A" w:rsidRDefault="00161D9A" w:rsidP="00161D9A">
      <w:pPr>
        <w:spacing w:after="0" w:line="240" w:lineRule="auto"/>
        <w:ind w:left="-567"/>
        <w:jc w:val="both"/>
        <w:rPr>
          <w:rFonts w:ascii="Times New Roman" w:eastAsia="Times New Roman" w:hAnsi="Times New Roman" w:cs="Times New Roman"/>
          <w:sz w:val="28"/>
          <w:szCs w:val="28"/>
        </w:rPr>
      </w:pPr>
      <w:r w:rsidRPr="00161D9A">
        <w:rPr>
          <w:rFonts w:ascii="Times New Roman" w:eastAsia="Times New Roman" w:hAnsi="Times New Roman" w:cs="Times New Roman"/>
          <w:sz w:val="28"/>
          <w:szCs w:val="28"/>
        </w:rPr>
        <w:t xml:space="preserve">Председатель комиссии </w:t>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t xml:space="preserve">         Т.В. Гизгизов</w:t>
      </w:r>
    </w:p>
    <w:p w:rsidR="00161D9A" w:rsidRPr="00161D9A" w:rsidRDefault="00161D9A" w:rsidP="00161D9A">
      <w:pPr>
        <w:spacing w:after="0" w:line="240" w:lineRule="auto"/>
        <w:ind w:left="-567"/>
        <w:jc w:val="both"/>
        <w:rPr>
          <w:rFonts w:ascii="Times New Roman" w:eastAsia="Times New Roman" w:hAnsi="Times New Roman" w:cs="Times New Roman"/>
          <w:sz w:val="16"/>
          <w:szCs w:val="16"/>
        </w:rPr>
      </w:pPr>
    </w:p>
    <w:p w:rsidR="00161D9A" w:rsidRPr="00161D9A" w:rsidRDefault="00161D9A" w:rsidP="00E41B0E">
      <w:pPr>
        <w:spacing w:after="0" w:line="240" w:lineRule="auto"/>
        <w:jc w:val="both"/>
        <w:rPr>
          <w:rFonts w:ascii="Times New Roman" w:eastAsia="Times New Roman" w:hAnsi="Times New Roman" w:cs="Times New Roman"/>
          <w:sz w:val="16"/>
          <w:szCs w:val="16"/>
        </w:rPr>
      </w:pPr>
    </w:p>
    <w:p w:rsidR="00161D9A" w:rsidRDefault="00161D9A" w:rsidP="00E41B0E">
      <w:pPr>
        <w:spacing w:after="0" w:line="240" w:lineRule="auto"/>
        <w:ind w:left="-567"/>
        <w:jc w:val="both"/>
        <w:rPr>
          <w:rFonts w:ascii="Times New Roman" w:eastAsia="Times New Roman" w:hAnsi="Times New Roman" w:cs="Times New Roman"/>
          <w:sz w:val="28"/>
          <w:szCs w:val="28"/>
        </w:rPr>
      </w:pPr>
      <w:r w:rsidRPr="00161D9A">
        <w:rPr>
          <w:rFonts w:ascii="Times New Roman" w:eastAsia="Times New Roman" w:hAnsi="Times New Roman" w:cs="Times New Roman"/>
          <w:sz w:val="28"/>
          <w:szCs w:val="28"/>
        </w:rPr>
        <w:t>Секретарь комиссии</w:t>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r>
      <w:r w:rsidRPr="00161D9A">
        <w:rPr>
          <w:rFonts w:ascii="Times New Roman" w:eastAsia="Times New Roman" w:hAnsi="Times New Roman" w:cs="Times New Roman"/>
          <w:sz w:val="28"/>
          <w:szCs w:val="28"/>
        </w:rPr>
        <w:tab/>
        <w:t xml:space="preserve">          Т.Д. </w:t>
      </w:r>
      <w:proofErr w:type="spellStart"/>
      <w:r w:rsidRPr="00161D9A">
        <w:rPr>
          <w:rFonts w:ascii="Times New Roman" w:eastAsia="Times New Roman" w:hAnsi="Times New Roman" w:cs="Times New Roman"/>
          <w:sz w:val="28"/>
          <w:szCs w:val="28"/>
        </w:rPr>
        <w:t>Читахян</w:t>
      </w:r>
      <w:proofErr w:type="spellEnd"/>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Default="00236108" w:rsidP="00E41B0E">
      <w:pPr>
        <w:spacing w:after="0" w:line="240" w:lineRule="auto"/>
        <w:ind w:left="-567"/>
        <w:jc w:val="both"/>
        <w:rPr>
          <w:rFonts w:ascii="Times New Roman" w:eastAsia="Times New Roman" w:hAnsi="Times New Roman" w:cs="Times New Roman"/>
          <w:sz w:val="28"/>
          <w:szCs w:val="28"/>
        </w:rPr>
      </w:pPr>
    </w:p>
    <w:p w:rsidR="00236108" w:rsidRPr="00E41B0E" w:rsidRDefault="00236108" w:rsidP="00E41B0E">
      <w:pPr>
        <w:spacing w:after="0" w:line="240" w:lineRule="auto"/>
        <w:ind w:left="-567"/>
        <w:jc w:val="both"/>
        <w:rPr>
          <w:rFonts w:ascii="Times New Roman" w:eastAsia="Times New Roman" w:hAnsi="Times New Roman" w:cs="Times New Roman"/>
          <w:color w:val="FFFFFF"/>
          <w:sz w:val="28"/>
          <w:szCs w:val="24"/>
        </w:rPr>
      </w:pPr>
    </w:p>
    <w:p w:rsidR="00161D9A" w:rsidRPr="00161D9A" w:rsidRDefault="00161D9A" w:rsidP="00161D9A">
      <w:pPr>
        <w:keepNext/>
        <w:spacing w:after="60" w:line="240" w:lineRule="auto"/>
        <w:ind w:firstLine="708"/>
        <w:jc w:val="right"/>
        <w:outlineLvl w:val="0"/>
        <w:rPr>
          <w:rFonts w:ascii="Times New Roman" w:eastAsia="Times New Roman" w:hAnsi="Times New Roman" w:cs="Times New Roman"/>
          <w:bCs/>
          <w:kern w:val="32"/>
          <w:sz w:val="20"/>
          <w:szCs w:val="32"/>
        </w:rPr>
      </w:pPr>
      <w:r w:rsidRPr="00161D9A">
        <w:rPr>
          <w:rFonts w:ascii="Times New Roman" w:eastAsia="Times New Roman" w:hAnsi="Times New Roman" w:cs="Times New Roman"/>
          <w:bCs/>
          <w:kern w:val="32"/>
          <w:sz w:val="20"/>
          <w:szCs w:val="32"/>
        </w:rPr>
        <w:t xml:space="preserve">Приложение  к постановлению  </w:t>
      </w:r>
    </w:p>
    <w:p w:rsidR="00161D9A" w:rsidRPr="00161D9A" w:rsidRDefault="00161D9A" w:rsidP="00161D9A">
      <w:pPr>
        <w:spacing w:after="0" w:line="240" w:lineRule="auto"/>
        <w:jc w:val="right"/>
        <w:outlineLvl w:val="0"/>
        <w:rPr>
          <w:rFonts w:ascii="Times New Roman" w:eastAsia="Times New Roman" w:hAnsi="Times New Roman" w:cs="Times New Roman"/>
          <w:sz w:val="20"/>
          <w:szCs w:val="20"/>
        </w:rPr>
      </w:pPr>
      <w:r w:rsidRPr="00161D9A">
        <w:rPr>
          <w:rFonts w:ascii="Times New Roman" w:eastAsia="Times New Roman" w:hAnsi="Times New Roman" w:cs="Times New Roman"/>
          <w:bCs/>
          <w:sz w:val="20"/>
          <w:szCs w:val="20"/>
        </w:rPr>
        <w:tab/>
      </w:r>
      <w:r w:rsidRPr="00161D9A">
        <w:rPr>
          <w:rFonts w:ascii="Times New Roman" w:eastAsia="Times New Roman" w:hAnsi="Times New Roman" w:cs="Times New Roman"/>
          <w:bCs/>
          <w:sz w:val="20"/>
          <w:szCs w:val="20"/>
        </w:rPr>
        <w:tab/>
        <w:t xml:space="preserve">           </w:t>
      </w:r>
      <w:r w:rsidRPr="00161D9A">
        <w:rPr>
          <w:rFonts w:ascii="Times New Roman" w:eastAsia="Times New Roman" w:hAnsi="Times New Roman" w:cs="Times New Roman"/>
          <w:bCs/>
          <w:sz w:val="20"/>
          <w:szCs w:val="20"/>
        </w:rPr>
        <w:tab/>
      </w:r>
      <w:r w:rsidRPr="00161D9A">
        <w:rPr>
          <w:rFonts w:ascii="Times New Roman" w:eastAsia="Times New Roman" w:hAnsi="Times New Roman" w:cs="Times New Roman"/>
          <w:bCs/>
          <w:sz w:val="20"/>
          <w:szCs w:val="20"/>
        </w:rPr>
        <w:tab/>
      </w:r>
      <w:r w:rsidRPr="00161D9A">
        <w:rPr>
          <w:rFonts w:ascii="Times New Roman" w:eastAsia="Times New Roman" w:hAnsi="Times New Roman" w:cs="Times New Roman"/>
          <w:bCs/>
          <w:sz w:val="20"/>
          <w:szCs w:val="20"/>
        </w:rPr>
        <w:tab/>
      </w:r>
      <w:r w:rsidRPr="00161D9A">
        <w:rPr>
          <w:rFonts w:ascii="Times New Roman" w:eastAsia="Times New Roman" w:hAnsi="Times New Roman" w:cs="Times New Roman"/>
          <w:bCs/>
          <w:sz w:val="20"/>
          <w:szCs w:val="20"/>
        </w:rPr>
        <w:tab/>
        <w:t xml:space="preserve">            </w:t>
      </w:r>
      <w:r w:rsidRPr="00161D9A">
        <w:rPr>
          <w:rFonts w:ascii="Times New Roman" w:eastAsia="Times New Roman" w:hAnsi="Times New Roman" w:cs="Times New Roman"/>
          <w:bCs/>
          <w:sz w:val="20"/>
          <w:szCs w:val="20"/>
        </w:rPr>
        <w:tab/>
      </w:r>
      <w:r w:rsidRPr="00161D9A">
        <w:rPr>
          <w:rFonts w:ascii="Times New Roman" w:eastAsia="Times New Roman" w:hAnsi="Times New Roman" w:cs="Times New Roman"/>
          <w:bCs/>
          <w:sz w:val="20"/>
          <w:szCs w:val="20"/>
        </w:rPr>
        <w:tab/>
      </w:r>
      <w:r w:rsidRPr="00161D9A">
        <w:rPr>
          <w:rFonts w:ascii="Times New Roman" w:eastAsia="Times New Roman" w:hAnsi="Times New Roman" w:cs="Times New Roman"/>
          <w:bCs/>
          <w:sz w:val="20"/>
          <w:szCs w:val="20"/>
        </w:rPr>
        <w:tab/>
      </w:r>
      <w:r w:rsidRPr="00161D9A">
        <w:rPr>
          <w:rFonts w:ascii="Times New Roman" w:eastAsia="Times New Roman" w:hAnsi="Times New Roman" w:cs="Times New Roman"/>
          <w:sz w:val="20"/>
          <w:szCs w:val="20"/>
        </w:rPr>
        <w:t xml:space="preserve">территориальной избирательной </w:t>
      </w:r>
    </w:p>
    <w:p w:rsidR="00161D9A" w:rsidRPr="00161D9A" w:rsidRDefault="00161D9A" w:rsidP="00161D9A">
      <w:pPr>
        <w:spacing w:line="240" w:lineRule="auto"/>
        <w:jc w:val="right"/>
        <w:rPr>
          <w:rFonts w:ascii="Times New Roman" w:eastAsia="Times New Roman" w:hAnsi="Times New Roman" w:cs="Times New Roman"/>
          <w:sz w:val="20"/>
          <w:szCs w:val="20"/>
        </w:rPr>
      </w:pPr>
      <w:r w:rsidRPr="00161D9A">
        <w:rPr>
          <w:rFonts w:ascii="Times New Roman" w:eastAsia="Times New Roman" w:hAnsi="Times New Roman" w:cs="Times New Roman"/>
          <w:bCs/>
          <w:sz w:val="20"/>
          <w:szCs w:val="20"/>
        </w:rPr>
        <w:t>комиссии</w:t>
      </w:r>
      <w:r w:rsidRPr="00161D9A">
        <w:rPr>
          <w:rFonts w:ascii="Times New Roman" w:eastAsia="Times New Roman" w:hAnsi="Times New Roman" w:cs="Times New Roman"/>
          <w:sz w:val="20"/>
          <w:szCs w:val="20"/>
        </w:rPr>
        <w:t xml:space="preserve"> от </w:t>
      </w:r>
      <w:r w:rsidR="00E41B0E">
        <w:rPr>
          <w:rFonts w:ascii="Times New Roman" w:eastAsia="Times New Roman" w:hAnsi="Times New Roman" w:cs="Times New Roman"/>
          <w:sz w:val="20"/>
          <w:szCs w:val="20"/>
        </w:rPr>
        <w:t>09.06.2018</w:t>
      </w:r>
      <w:r w:rsidRPr="00161D9A">
        <w:rPr>
          <w:rFonts w:ascii="Times New Roman" w:eastAsia="Times New Roman" w:hAnsi="Times New Roman" w:cs="Times New Roman"/>
          <w:sz w:val="20"/>
          <w:szCs w:val="20"/>
        </w:rPr>
        <w:t xml:space="preserve"> г. № </w:t>
      </w:r>
      <w:r w:rsidR="00E41B0E">
        <w:rPr>
          <w:rFonts w:ascii="Times New Roman" w:eastAsia="Times New Roman" w:hAnsi="Times New Roman" w:cs="Times New Roman"/>
          <w:sz w:val="20"/>
          <w:szCs w:val="20"/>
        </w:rPr>
        <w:t>90-</w:t>
      </w:r>
      <w:r w:rsidR="00236108">
        <w:rPr>
          <w:rFonts w:ascii="Times New Roman" w:eastAsia="Times New Roman" w:hAnsi="Times New Roman" w:cs="Times New Roman"/>
          <w:sz w:val="20"/>
          <w:szCs w:val="20"/>
        </w:rPr>
        <w:t>2</w:t>
      </w:r>
    </w:p>
    <w:p w:rsidR="00236108" w:rsidRPr="00236108" w:rsidRDefault="00236108" w:rsidP="00236108">
      <w:pPr>
        <w:keepNext/>
        <w:spacing w:after="0" w:line="240" w:lineRule="auto"/>
        <w:jc w:val="center"/>
        <w:outlineLvl w:val="0"/>
        <w:rPr>
          <w:rFonts w:ascii="Times New Roman" w:eastAsia="Times New Roman" w:hAnsi="Times New Roman" w:cs="Times New Roman"/>
          <w:b/>
          <w:sz w:val="28"/>
          <w:szCs w:val="24"/>
        </w:rPr>
      </w:pPr>
      <w:r w:rsidRPr="00236108">
        <w:rPr>
          <w:rFonts w:ascii="Times New Roman" w:eastAsia="Times New Roman" w:hAnsi="Times New Roman" w:cs="Times New Roman"/>
          <w:b/>
          <w:sz w:val="28"/>
          <w:szCs w:val="24"/>
        </w:rPr>
        <w:t>ПОЛОЖЕНИЕ</w:t>
      </w:r>
    </w:p>
    <w:p w:rsidR="00236108" w:rsidRPr="00236108" w:rsidRDefault="00236108" w:rsidP="00236108">
      <w:pPr>
        <w:spacing w:after="0" w:line="240" w:lineRule="auto"/>
        <w:jc w:val="center"/>
        <w:rPr>
          <w:rFonts w:ascii="Times New Roman" w:eastAsia="Times New Roman" w:hAnsi="Times New Roman" w:cs="Times New Roman"/>
          <w:b/>
          <w:bCs/>
          <w:sz w:val="28"/>
          <w:szCs w:val="24"/>
        </w:rPr>
      </w:pPr>
      <w:proofErr w:type="gramStart"/>
      <w:r w:rsidRPr="00236108">
        <w:rPr>
          <w:rFonts w:ascii="Times New Roman" w:eastAsia="Times New Roman" w:hAnsi="Times New Roman" w:cs="Times New Roman"/>
          <w:b/>
          <w:bCs/>
          <w:sz w:val="28"/>
          <w:szCs w:val="28"/>
        </w:rPr>
        <w:t>о Рабочей группе по контролю за соблюдением порядка проведения предвыборной агитации в период избирательной кампании по выборам</w:t>
      </w:r>
      <w:proofErr w:type="gramEnd"/>
      <w:r w:rsidRPr="00236108">
        <w:rPr>
          <w:rFonts w:ascii="Times New Roman" w:eastAsia="Times New Roman" w:hAnsi="Times New Roman" w:cs="Times New Roman"/>
          <w:b/>
          <w:bCs/>
          <w:sz w:val="28"/>
          <w:szCs w:val="28"/>
        </w:rPr>
        <w:t xml:space="preserve"> депутатов Законодательного Собрания Ростовской области при территориальной избирательной комиссии</w:t>
      </w:r>
      <w:r>
        <w:rPr>
          <w:rFonts w:ascii="Times New Roman" w:eastAsia="Times New Roman" w:hAnsi="Times New Roman" w:cs="Times New Roman"/>
          <w:b/>
          <w:bCs/>
          <w:sz w:val="28"/>
          <w:szCs w:val="28"/>
        </w:rPr>
        <w:t xml:space="preserve"> Мясниковского района</w:t>
      </w:r>
    </w:p>
    <w:p w:rsidR="00236108" w:rsidRPr="00236108" w:rsidRDefault="00236108" w:rsidP="00236108">
      <w:pPr>
        <w:spacing w:after="0" w:line="240" w:lineRule="auto"/>
        <w:ind w:firstLine="709"/>
        <w:jc w:val="center"/>
        <w:rPr>
          <w:rFonts w:ascii="Times New Roman" w:eastAsia="Times New Roman" w:hAnsi="Times New Roman" w:cs="Times New Roman"/>
          <w:bCs/>
          <w:sz w:val="28"/>
          <w:szCs w:val="24"/>
        </w:rPr>
      </w:pPr>
    </w:p>
    <w:p w:rsidR="00236108" w:rsidRPr="00236108" w:rsidRDefault="00236108" w:rsidP="00236108">
      <w:pPr>
        <w:tabs>
          <w:tab w:val="left" w:pos="513"/>
          <w:tab w:val="left" w:pos="684"/>
          <w:tab w:val="left" w:pos="912"/>
          <w:tab w:val="left" w:pos="1083"/>
          <w:tab w:val="left" w:pos="1368"/>
          <w:tab w:val="left" w:pos="1653"/>
        </w:tabs>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 xml:space="preserve">1. Настоящее Положение определяет порядок и формы деятельности </w:t>
      </w:r>
      <w:r w:rsidRPr="00236108">
        <w:rPr>
          <w:rFonts w:ascii="Times New Roman" w:eastAsia="Times New Roman" w:hAnsi="Times New Roman" w:cs="Times New Roman"/>
          <w:sz w:val="28"/>
          <w:szCs w:val="28"/>
        </w:rPr>
        <w:t xml:space="preserve">Рабочей группы </w:t>
      </w:r>
      <w:proofErr w:type="gramStart"/>
      <w:r w:rsidRPr="00236108">
        <w:rPr>
          <w:rFonts w:ascii="Times New Roman" w:eastAsia="Times New Roman" w:hAnsi="Times New Roman" w:cs="Times New Roman"/>
          <w:sz w:val="28"/>
          <w:szCs w:val="28"/>
        </w:rPr>
        <w:t xml:space="preserve">по контролю за соблюдением порядка проведения предвыборной агитации </w:t>
      </w:r>
      <w:r w:rsidRPr="00236108">
        <w:rPr>
          <w:rFonts w:ascii="Times New Roman" w:eastAsia="Times New Roman" w:hAnsi="Times New Roman" w:cs="Times New Roman"/>
          <w:bCs/>
          <w:sz w:val="28"/>
          <w:szCs w:val="28"/>
        </w:rPr>
        <w:t>в</w:t>
      </w:r>
      <w:r w:rsidRPr="00236108">
        <w:rPr>
          <w:rFonts w:ascii="Times New Roman" w:eastAsia="Times New Roman" w:hAnsi="Times New Roman" w:cs="Times New Roman"/>
          <w:b/>
          <w:bCs/>
          <w:sz w:val="28"/>
          <w:szCs w:val="28"/>
        </w:rPr>
        <w:t xml:space="preserve"> </w:t>
      </w:r>
      <w:r w:rsidRPr="00236108">
        <w:rPr>
          <w:rFonts w:ascii="Times New Roman" w:eastAsia="Times New Roman" w:hAnsi="Times New Roman" w:cs="Times New Roman"/>
          <w:sz w:val="28"/>
          <w:szCs w:val="28"/>
        </w:rPr>
        <w:t>период избирательной кампании по выборам депутатов Законодательного Собрания Ростовской области при территориальной избирательной комиссии</w:t>
      </w:r>
      <w:proofErr w:type="gramEnd"/>
      <w:r w:rsidRPr="00236108">
        <w:rPr>
          <w:rFonts w:ascii="Times New Roman" w:eastAsia="Times New Roman" w:hAnsi="Times New Roman" w:cs="Times New Roman"/>
          <w:sz w:val="28"/>
          <w:szCs w:val="28"/>
        </w:rPr>
        <w:t xml:space="preserve"> (далее – Рабочая группа).</w:t>
      </w:r>
    </w:p>
    <w:p w:rsidR="00236108" w:rsidRPr="00236108" w:rsidRDefault="00236108" w:rsidP="00236108">
      <w:pPr>
        <w:tabs>
          <w:tab w:val="left" w:pos="513"/>
          <w:tab w:val="left" w:pos="684"/>
          <w:tab w:val="left" w:pos="912"/>
          <w:tab w:val="left" w:pos="1083"/>
          <w:tab w:val="left" w:pos="1368"/>
          <w:tab w:val="left" w:pos="1653"/>
        </w:tabs>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2. </w:t>
      </w:r>
      <w:proofErr w:type="gramStart"/>
      <w:r w:rsidRPr="00236108">
        <w:rPr>
          <w:rFonts w:ascii="Times New Roman" w:eastAsia="Times New Roman" w:hAnsi="Times New Roman" w:cs="Times New Roman"/>
          <w:sz w:val="28"/>
          <w:szCs w:val="24"/>
        </w:rPr>
        <w:t>Р</w:t>
      </w:r>
      <w:r w:rsidRPr="00236108">
        <w:rPr>
          <w:rFonts w:ascii="Times New Roman" w:eastAsia="Times New Roman" w:hAnsi="Times New Roman" w:cs="Times New Roman"/>
          <w:sz w:val="28"/>
          <w:szCs w:val="28"/>
        </w:rPr>
        <w:t xml:space="preserve">абочая группа создается на период </w:t>
      </w:r>
      <w:r w:rsidRPr="00236108">
        <w:rPr>
          <w:rFonts w:ascii="Times New Roman" w:eastAsia="Times New Roman" w:hAnsi="Times New Roman" w:cs="Times New Roman"/>
          <w:sz w:val="28"/>
          <w:szCs w:val="24"/>
        </w:rPr>
        <w:t xml:space="preserve">избирательной кампании </w:t>
      </w:r>
      <w:r w:rsidRPr="00236108">
        <w:rPr>
          <w:rFonts w:ascii="Times New Roman" w:eastAsia="Times New Roman" w:hAnsi="Times New Roman" w:cs="Times New Roman"/>
          <w:sz w:val="28"/>
          <w:szCs w:val="24"/>
        </w:rPr>
        <w:br/>
        <w:t xml:space="preserve">по выборам депутатов Законодательного Собрания Ростовской области </w:t>
      </w:r>
      <w:r w:rsidRPr="00236108">
        <w:rPr>
          <w:rFonts w:ascii="Times New Roman" w:eastAsia="Times New Roman" w:hAnsi="Times New Roman" w:cs="Times New Roman"/>
          <w:sz w:val="28"/>
          <w:szCs w:val="28"/>
        </w:rPr>
        <w:t xml:space="preserve">для обеспечения </w:t>
      </w:r>
      <w:r w:rsidRPr="00236108">
        <w:rPr>
          <w:rFonts w:ascii="Times New Roman" w:eastAsia="Times New Roman" w:hAnsi="Times New Roman" w:cs="Times New Roman"/>
          <w:sz w:val="28"/>
          <w:szCs w:val="24"/>
        </w:rPr>
        <w:t xml:space="preserve">взаимодействия территориальной избирательной комиссии (далее – ТИК) с Избирательной комиссией Ростовской области </w:t>
      </w:r>
      <w:r w:rsidRPr="00236108">
        <w:rPr>
          <w:rFonts w:ascii="Times New Roman" w:eastAsia="Times New Roman" w:hAnsi="Times New Roman" w:cs="Times New Roman"/>
          <w:sz w:val="28"/>
          <w:szCs w:val="24"/>
        </w:rPr>
        <w:br/>
        <w:t xml:space="preserve">и соответствующей окружной избирательной комиссией (далее – ОИК) </w:t>
      </w:r>
      <w:r w:rsidRPr="00236108">
        <w:rPr>
          <w:rFonts w:ascii="Times New Roman" w:eastAsia="Times New Roman" w:hAnsi="Times New Roman" w:cs="Times New Roman"/>
          <w:sz w:val="28"/>
          <w:szCs w:val="24"/>
        </w:rPr>
        <w:br/>
        <w:t>для осуществления контроля за соблюдением порядка проведения предвыборной агитации на соответствующей территории избирательными объединениями, выдвинувшими областные списки кандидатов, кандидатами, выдвинутыми по одномандатным избирательным округам.</w:t>
      </w:r>
      <w:proofErr w:type="gramEnd"/>
    </w:p>
    <w:p w:rsidR="00236108" w:rsidRPr="00236108" w:rsidRDefault="00236108" w:rsidP="00236108">
      <w:pPr>
        <w:tabs>
          <w:tab w:val="left" w:pos="513"/>
          <w:tab w:val="left" w:pos="684"/>
          <w:tab w:val="left" w:pos="912"/>
          <w:tab w:val="left" w:pos="1083"/>
          <w:tab w:val="left" w:pos="1368"/>
          <w:tab w:val="left" w:pos="1653"/>
        </w:tabs>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4"/>
        </w:rPr>
        <w:t>3. </w:t>
      </w:r>
      <w:proofErr w:type="gramStart"/>
      <w:r w:rsidRPr="00236108">
        <w:rPr>
          <w:rFonts w:ascii="Times New Roman" w:eastAsia="Times New Roman" w:hAnsi="Times New Roman" w:cs="Times New Roman"/>
          <w:sz w:val="28"/>
          <w:szCs w:val="28"/>
        </w:rPr>
        <w:t>В своей деятельности Рабочая группа</w:t>
      </w:r>
      <w:r w:rsidRPr="00236108">
        <w:rPr>
          <w:rFonts w:ascii="Times New Roman" w:eastAsia="Times New Roman" w:hAnsi="Times New Roman" w:cs="Times New Roman"/>
          <w:b/>
          <w:sz w:val="28"/>
          <w:szCs w:val="28"/>
        </w:rPr>
        <w:t xml:space="preserve"> </w:t>
      </w:r>
      <w:r w:rsidRPr="00236108">
        <w:rPr>
          <w:rFonts w:ascii="Times New Roman" w:eastAsia="Times New Roman" w:hAnsi="Times New Roman" w:cs="Times New Roman"/>
          <w:sz w:val="28"/>
          <w:szCs w:val="28"/>
        </w:rPr>
        <w:t>руководствуется Конституцией Российской Федерации, федеральными законами «Об основных гарантиях избирательных прав и права на участие в референдуме граждан Российской Федерации», «О политических партиях» и иными федеральными законами, Областным законом «О выборах и референдумах в Ростовской области», нормативными актами, решениями Центральной избирательной комиссии Российской Федерации, Избирательной комиссии Ростовской области, ОИК, ТИК и настоящим Положением.</w:t>
      </w:r>
      <w:proofErr w:type="gramEnd"/>
    </w:p>
    <w:p w:rsidR="00236108" w:rsidRPr="00236108" w:rsidRDefault="00236108" w:rsidP="00236108">
      <w:pPr>
        <w:tabs>
          <w:tab w:val="left" w:pos="513"/>
          <w:tab w:val="left" w:pos="684"/>
          <w:tab w:val="left" w:pos="912"/>
          <w:tab w:val="left" w:pos="1083"/>
          <w:tab w:val="left" w:pos="1368"/>
          <w:tab w:val="left" w:pos="1653"/>
        </w:tabs>
        <w:spacing w:after="0" w:line="360" w:lineRule="auto"/>
        <w:ind w:firstLine="709"/>
        <w:jc w:val="both"/>
        <w:rPr>
          <w:rFonts w:ascii="Times New Roman" w:eastAsia="Times New Roman" w:hAnsi="Times New Roman" w:cs="Times New Roman"/>
          <w:color w:val="000000"/>
          <w:sz w:val="28"/>
          <w:szCs w:val="24"/>
        </w:rPr>
      </w:pPr>
      <w:r w:rsidRPr="00236108">
        <w:rPr>
          <w:rFonts w:ascii="Times New Roman" w:eastAsia="Times New Roman" w:hAnsi="Times New Roman" w:cs="Times New Roman"/>
          <w:color w:val="000000"/>
          <w:sz w:val="28"/>
          <w:szCs w:val="24"/>
        </w:rPr>
        <w:lastRenderedPageBreak/>
        <w:t xml:space="preserve">4. Постановлением ТИК утверждаются состав Рабочей группы, Положение о Рабочей группе. Копия указанного постановления направляется в </w:t>
      </w:r>
      <w:proofErr w:type="gramStart"/>
      <w:r w:rsidRPr="00236108">
        <w:rPr>
          <w:rFonts w:ascii="Times New Roman" w:eastAsia="Times New Roman" w:hAnsi="Times New Roman" w:cs="Times New Roman"/>
          <w:color w:val="000000"/>
          <w:sz w:val="28"/>
          <w:szCs w:val="24"/>
        </w:rPr>
        <w:t>соответствующую</w:t>
      </w:r>
      <w:proofErr w:type="gramEnd"/>
      <w:r w:rsidRPr="00236108">
        <w:rPr>
          <w:rFonts w:ascii="Times New Roman" w:eastAsia="Times New Roman" w:hAnsi="Times New Roman" w:cs="Times New Roman"/>
          <w:color w:val="000000"/>
          <w:sz w:val="28"/>
          <w:szCs w:val="24"/>
        </w:rPr>
        <w:t xml:space="preserve"> ОИК.</w:t>
      </w:r>
    </w:p>
    <w:p w:rsidR="00236108" w:rsidRPr="00236108" w:rsidRDefault="00236108" w:rsidP="00236108">
      <w:pPr>
        <w:tabs>
          <w:tab w:val="left" w:pos="513"/>
          <w:tab w:val="left" w:pos="684"/>
          <w:tab w:val="left" w:pos="912"/>
          <w:tab w:val="left" w:pos="1083"/>
          <w:tab w:val="left" w:pos="1368"/>
          <w:tab w:val="left" w:pos="1653"/>
        </w:tabs>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4"/>
        </w:rPr>
        <w:t>5</w:t>
      </w:r>
      <w:r w:rsidRPr="00236108">
        <w:rPr>
          <w:rFonts w:ascii="Times New Roman" w:eastAsia="Times New Roman" w:hAnsi="Times New Roman" w:cs="Times New Roman"/>
          <w:color w:val="000000"/>
          <w:sz w:val="28"/>
          <w:szCs w:val="24"/>
        </w:rPr>
        <w:t>. В состав Рабочей группы входят: з</w:t>
      </w:r>
      <w:r w:rsidRPr="00236108">
        <w:rPr>
          <w:rFonts w:ascii="Times New Roman" w:eastAsia="Times New Roman" w:hAnsi="Times New Roman" w:cs="Times New Roman"/>
          <w:sz w:val="28"/>
          <w:szCs w:val="28"/>
        </w:rPr>
        <w:t xml:space="preserve">аместитель председателя ТИК, один из членов ТИК с правом решающего голоса, системный администратор территориального </w:t>
      </w:r>
      <w:proofErr w:type="gramStart"/>
      <w:r w:rsidRPr="00236108">
        <w:rPr>
          <w:rFonts w:ascii="Times New Roman" w:eastAsia="Times New Roman" w:hAnsi="Times New Roman" w:cs="Times New Roman"/>
          <w:sz w:val="28"/>
          <w:szCs w:val="28"/>
        </w:rPr>
        <w:t>комплекса средств автоматизации сектора эксплуатации Государственной автоматизированной системы Российской</w:t>
      </w:r>
      <w:proofErr w:type="gramEnd"/>
      <w:r w:rsidRPr="00236108">
        <w:rPr>
          <w:rFonts w:ascii="Times New Roman" w:eastAsia="Times New Roman" w:hAnsi="Times New Roman" w:cs="Times New Roman"/>
          <w:sz w:val="28"/>
          <w:szCs w:val="28"/>
        </w:rPr>
        <w:t xml:space="preserve"> Федерации «Выборы» (далее – ГАС «Выборы») информационного отдела Избирательной комиссии Ростовской области, представитель местной администрации (исполнительно-распорядительного органа муниципального образования) (по согласованию); сотрудник полиции территориального подразделения органа внутренних дел (по согласованию), иные лица </w:t>
      </w:r>
      <w:r w:rsidRPr="00236108">
        <w:rPr>
          <w:rFonts w:ascii="Times New Roman" w:eastAsia="Times New Roman" w:hAnsi="Times New Roman" w:cs="Times New Roman"/>
          <w:sz w:val="28"/>
          <w:szCs w:val="28"/>
        </w:rPr>
        <w:br/>
        <w:t>по решению ТИК.</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 xml:space="preserve">6. Руководителем Рабочей группы является </w:t>
      </w:r>
      <w:r w:rsidRPr="00236108">
        <w:rPr>
          <w:rFonts w:ascii="Times New Roman" w:eastAsia="Times New Roman" w:hAnsi="Times New Roman" w:cs="Times New Roman"/>
          <w:sz w:val="28"/>
          <w:szCs w:val="28"/>
        </w:rPr>
        <w:t xml:space="preserve">заместитель председателя </w:t>
      </w:r>
      <w:r w:rsidRPr="00236108">
        <w:rPr>
          <w:rFonts w:ascii="Times New Roman" w:eastAsia="Times New Roman" w:hAnsi="Times New Roman" w:cs="Times New Roman"/>
          <w:sz w:val="28"/>
          <w:szCs w:val="24"/>
        </w:rPr>
        <w:t>ТИК.</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7. Руководитель Рабочей группы:</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1) организует подготовку и созывает заседания Рабочей группы;</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 xml:space="preserve">2) дает поручения, касающиеся подготовки материалов к заседанию Рабочей группы, оповещает ее членов о времени и месте заседания Рабочей группы; </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3) утверждает проект повестки дня заседания Рабочей группы;</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4) ведет заседания Рабочей группы;</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5) организует делопроизводство Рабочей группы;</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 xml:space="preserve">6) организует взаимодействие с участковыми избирательными комиссиями на соответствующей территории по вопросам, входящим </w:t>
      </w:r>
      <w:r w:rsidRPr="00236108">
        <w:rPr>
          <w:rFonts w:ascii="Times New Roman" w:eastAsia="Times New Roman" w:hAnsi="Times New Roman" w:cs="Times New Roman"/>
          <w:sz w:val="28"/>
          <w:szCs w:val="24"/>
        </w:rPr>
        <w:br/>
        <w:t>в компетенцию Рабочей группы;</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7) обеспечивает направление необходимых справочных и иных материалов в Избирательную комиссию Ростовской области.</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lastRenderedPageBreak/>
        <w:t>8. Заместитель руководителя Рабочей группы назначается Руководителем Рабочей группы из ее состава и исполняет обязанности руководителя Рабочей группы в его отсутствие.</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 xml:space="preserve">9. В компетенцию Рабочей группы входит организация </w:t>
      </w:r>
      <w:proofErr w:type="gramStart"/>
      <w:r w:rsidRPr="00236108">
        <w:rPr>
          <w:rFonts w:ascii="Times New Roman" w:eastAsia="Times New Roman" w:hAnsi="Times New Roman" w:cs="Times New Roman"/>
          <w:sz w:val="28"/>
          <w:szCs w:val="28"/>
        </w:rPr>
        <w:t xml:space="preserve">контроля </w:t>
      </w:r>
      <w:r w:rsidRPr="00236108">
        <w:rPr>
          <w:rFonts w:ascii="Times New Roman" w:eastAsia="Times New Roman" w:hAnsi="Times New Roman" w:cs="Times New Roman"/>
          <w:sz w:val="28"/>
          <w:szCs w:val="28"/>
        </w:rPr>
        <w:br/>
        <w:t>за</w:t>
      </w:r>
      <w:proofErr w:type="gramEnd"/>
      <w:r w:rsidRPr="00236108">
        <w:rPr>
          <w:rFonts w:ascii="Times New Roman" w:eastAsia="Times New Roman" w:hAnsi="Times New Roman" w:cs="Times New Roman"/>
          <w:sz w:val="28"/>
          <w:szCs w:val="28"/>
        </w:rPr>
        <w:t xml:space="preserve"> соблюдением порядка проведения предвыборной агитации при проведении выборов депутатов Законодательного Собрания Ростовской области (далее – предвыборная агитация):</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 xml:space="preserve">1) анализ законности размещения агитационных материалов </w:t>
      </w:r>
      <w:r w:rsidRPr="00236108">
        <w:rPr>
          <w:rFonts w:ascii="Times New Roman" w:eastAsia="Times New Roman" w:hAnsi="Times New Roman" w:cs="Times New Roman"/>
          <w:sz w:val="28"/>
          <w:szCs w:val="28"/>
        </w:rPr>
        <w:br/>
        <w:t>в средствах массовой информации и сетевых изданиях;</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2) анализ и сопоставление экземпляров предвыборных печатных агитационных материалов, экземпляров аудиовизуальных агитационных материалов или экземпляров иных агитационных материалов избирательных объединений, выдвинувших областные списки кандидатов, кандидатов, выдвинутых по одномандатным избирательным округам, распространяемых на соответствующей территории, с данными, содержащимися в задаче «Агитация» ГАС «Выборы» и информационно-поисковой системе «Чистый Дон»;</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proofErr w:type="gramStart"/>
      <w:r w:rsidRPr="00236108">
        <w:rPr>
          <w:rFonts w:ascii="Times New Roman" w:eastAsia="Times New Roman" w:hAnsi="Times New Roman" w:cs="Times New Roman"/>
          <w:sz w:val="28"/>
          <w:szCs w:val="28"/>
        </w:rPr>
        <w:t xml:space="preserve">3) направление в Контрольно-ревизионную службу при Избирательной комиссии Ростовской области и соответствующую ОИК </w:t>
      </w:r>
      <w:r w:rsidRPr="00236108">
        <w:rPr>
          <w:rFonts w:ascii="Times New Roman" w:eastAsia="Times New Roman" w:hAnsi="Times New Roman" w:cs="Times New Roman"/>
          <w:sz w:val="28"/>
          <w:szCs w:val="24"/>
        </w:rPr>
        <w:t xml:space="preserve">оперативной информации </w:t>
      </w:r>
      <w:r w:rsidRPr="00236108">
        <w:rPr>
          <w:rFonts w:ascii="Times New Roman" w:eastAsia="Times New Roman" w:hAnsi="Times New Roman" w:cs="Times New Roman"/>
          <w:sz w:val="28"/>
          <w:szCs w:val="28"/>
        </w:rPr>
        <w:t xml:space="preserve">о нарушениях порядка проведения предвыборной агитации, </w:t>
      </w:r>
      <w:r w:rsidRPr="00236108">
        <w:rPr>
          <w:rFonts w:ascii="Times New Roman" w:eastAsia="Times New Roman" w:hAnsi="Times New Roman" w:cs="Times New Roman"/>
          <w:sz w:val="28"/>
          <w:szCs w:val="28"/>
        </w:rPr>
        <w:br/>
        <w:t xml:space="preserve">о ходе ведения предвыборной агитации, по формам и в сроки, установленным постановлением Избирательной комиссии Ростовской области «О Порядке взаимодействия Контрольно-ревизионной службы при Избирательной комиссии Ростовской области с окружными </w:t>
      </w:r>
      <w:r w:rsidRPr="00236108">
        <w:rPr>
          <w:rFonts w:ascii="Times New Roman" w:eastAsia="Times New Roman" w:hAnsi="Times New Roman" w:cs="Times New Roman"/>
          <w:sz w:val="28"/>
          <w:szCs w:val="28"/>
        </w:rPr>
        <w:br/>
        <w:t>и территориальными избирательными комиссиями при проведении выборов депутатов Законодательного Собрания Ростовской</w:t>
      </w:r>
      <w:proofErr w:type="gramEnd"/>
      <w:r w:rsidRPr="00236108">
        <w:rPr>
          <w:rFonts w:ascii="Times New Roman" w:eastAsia="Times New Roman" w:hAnsi="Times New Roman" w:cs="Times New Roman"/>
          <w:sz w:val="28"/>
          <w:szCs w:val="28"/>
        </w:rPr>
        <w:t xml:space="preserve"> области»;</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4) ежедневный сбор информации о формах и методах проведения предвыборной агитации на соответствующей территории;</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 xml:space="preserve">5) участие в рассмотрении жалоб, заявлений и обращений, поступающих в Избирательную комиссию Ростовской области, ОИК, ТИК </w:t>
      </w:r>
      <w:r w:rsidRPr="00236108">
        <w:rPr>
          <w:rFonts w:ascii="Times New Roman" w:eastAsia="Times New Roman" w:hAnsi="Times New Roman" w:cs="Times New Roman"/>
          <w:sz w:val="28"/>
          <w:szCs w:val="28"/>
        </w:rPr>
        <w:br/>
      </w:r>
      <w:r w:rsidRPr="00236108">
        <w:rPr>
          <w:rFonts w:ascii="Times New Roman" w:eastAsia="Times New Roman" w:hAnsi="Times New Roman" w:cs="Times New Roman"/>
          <w:sz w:val="28"/>
          <w:szCs w:val="28"/>
        </w:rPr>
        <w:lastRenderedPageBreak/>
        <w:t xml:space="preserve">по вопросам законности проведения предвыборной агитации </w:t>
      </w:r>
      <w:r w:rsidRPr="00236108">
        <w:rPr>
          <w:rFonts w:ascii="Times New Roman" w:eastAsia="Times New Roman" w:hAnsi="Times New Roman" w:cs="Times New Roman"/>
          <w:sz w:val="28"/>
          <w:szCs w:val="28"/>
        </w:rPr>
        <w:br/>
        <w:t>на соответствующей территории;</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6) представление в Контрольно-ревизионную службу при Избирательной комиссии Ростовской области и соответствующую ОИК копий материалов ТИК по рассматриваемым на местах материалам, жалобам, заявлениям и обращениям, касающимся соблюдения порядка проведения предвыборной агитации по соответствующему запросу;</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7) уведомление Контрольно-ревизионной службы при Избирательной комиссии Ростовской области и соответствующей ОИК о мерах реагирования на нарушения избирательного законодательства, допущенные при проведении предвыборной агитации (оперативная передача копий протоколов об административных правонарушениях, составленных избирательными комиссиями в период проведения выборов, копий судебных актов);</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 xml:space="preserve">8) участие, в случае необходимости, в проверках совместно с членами контрольно-ревизионной службы </w:t>
      </w:r>
      <w:proofErr w:type="gramStart"/>
      <w:r w:rsidRPr="00236108">
        <w:rPr>
          <w:rFonts w:ascii="Times New Roman" w:eastAsia="Times New Roman" w:hAnsi="Times New Roman" w:cs="Times New Roman"/>
          <w:sz w:val="28"/>
          <w:szCs w:val="28"/>
        </w:rPr>
        <w:t>при</w:t>
      </w:r>
      <w:proofErr w:type="gramEnd"/>
      <w:r w:rsidRPr="00236108">
        <w:rPr>
          <w:rFonts w:ascii="Times New Roman" w:eastAsia="Times New Roman" w:hAnsi="Times New Roman" w:cs="Times New Roman"/>
          <w:sz w:val="28"/>
          <w:szCs w:val="28"/>
        </w:rPr>
        <w:t xml:space="preserve"> ОИК по вопросам, входящим </w:t>
      </w:r>
      <w:r w:rsidRPr="00236108">
        <w:rPr>
          <w:rFonts w:ascii="Times New Roman" w:eastAsia="Times New Roman" w:hAnsi="Times New Roman" w:cs="Times New Roman"/>
          <w:sz w:val="28"/>
          <w:szCs w:val="28"/>
        </w:rPr>
        <w:br/>
        <w:t>в их компетенцию.</w:t>
      </w:r>
    </w:p>
    <w:p w:rsidR="00236108" w:rsidRPr="00236108" w:rsidRDefault="00236108" w:rsidP="00236108">
      <w:pPr>
        <w:autoSpaceDE w:val="0"/>
        <w:autoSpaceDN w:val="0"/>
        <w:adjustRightInd w:val="0"/>
        <w:spacing w:after="0" w:line="360" w:lineRule="auto"/>
        <w:ind w:firstLine="709"/>
        <w:jc w:val="both"/>
        <w:rPr>
          <w:rFonts w:ascii="Times New Roman" w:eastAsia="Times New Roman" w:hAnsi="Times New Roman" w:cs="Times New Roman"/>
          <w:sz w:val="28"/>
          <w:szCs w:val="24"/>
        </w:rPr>
      </w:pPr>
      <w:r w:rsidRPr="00236108">
        <w:rPr>
          <w:rFonts w:ascii="Times New Roman" w:eastAsia="Times New Roman" w:hAnsi="Times New Roman" w:cs="Times New Roman"/>
          <w:sz w:val="28"/>
          <w:szCs w:val="24"/>
        </w:rPr>
        <w:t xml:space="preserve">10. Деятельность Рабочей группы осуществляется коллегиально, </w:t>
      </w:r>
      <w:r w:rsidRPr="00236108">
        <w:rPr>
          <w:rFonts w:ascii="Times New Roman" w:eastAsia="Times New Roman" w:hAnsi="Times New Roman" w:cs="Times New Roman"/>
          <w:sz w:val="28"/>
          <w:szCs w:val="24"/>
        </w:rPr>
        <w:br/>
        <w:t xml:space="preserve">на основе открытого обсуждения вопросов, относящихся к ее компетенции, </w:t>
      </w:r>
      <w:r w:rsidRPr="00236108">
        <w:rPr>
          <w:rFonts w:ascii="Times New Roman" w:eastAsia="Times New Roman" w:hAnsi="Times New Roman" w:cs="Times New Roman"/>
          <w:sz w:val="28"/>
          <w:szCs w:val="24"/>
        </w:rPr>
        <w:br/>
        <w:t>и основывается на принципах законности, объективности, достоверности, оперативности.</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11. Заседания Рабочей группы созываются по мере необходимости. Заседание Рабочей группы является правомочным, если на нем присутствуют более половины от установленного числа ее членов.</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 xml:space="preserve">12. Члены Рабочей группы, не </w:t>
      </w:r>
      <w:proofErr w:type="gramStart"/>
      <w:r w:rsidRPr="00236108">
        <w:rPr>
          <w:rFonts w:ascii="Times New Roman" w:eastAsia="Times New Roman" w:hAnsi="Times New Roman" w:cs="Times New Roman"/>
          <w:sz w:val="28"/>
          <w:szCs w:val="28"/>
        </w:rPr>
        <w:t>позднее</w:t>
      </w:r>
      <w:proofErr w:type="gramEnd"/>
      <w:r w:rsidRPr="00236108">
        <w:rPr>
          <w:rFonts w:ascii="Times New Roman" w:eastAsia="Times New Roman" w:hAnsi="Times New Roman" w:cs="Times New Roman"/>
          <w:sz w:val="28"/>
          <w:szCs w:val="28"/>
        </w:rPr>
        <w:t xml:space="preserve"> чем за 2 часа до начала заседания, уведомляются руководителем Рабочей группы о дате, времени </w:t>
      </w:r>
      <w:r w:rsidRPr="00236108">
        <w:rPr>
          <w:rFonts w:ascii="Times New Roman" w:eastAsia="Times New Roman" w:hAnsi="Times New Roman" w:cs="Times New Roman"/>
          <w:sz w:val="28"/>
          <w:szCs w:val="28"/>
        </w:rPr>
        <w:br/>
        <w:t>и месте заседания Рабочей группы.</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 xml:space="preserve">13. На заседании Рабочей группы ведется протокол, а при необходимости (по решению руководителя Рабочей группы) – аудио- </w:t>
      </w:r>
      <w:r w:rsidRPr="00236108">
        <w:rPr>
          <w:rFonts w:ascii="Times New Roman" w:eastAsia="Times New Roman" w:hAnsi="Times New Roman" w:cs="Times New Roman"/>
          <w:sz w:val="28"/>
          <w:szCs w:val="28"/>
        </w:rPr>
        <w:br/>
        <w:t>(виде</w:t>
      </w:r>
      <w:proofErr w:type="gramStart"/>
      <w:r w:rsidRPr="00236108">
        <w:rPr>
          <w:rFonts w:ascii="Times New Roman" w:eastAsia="Times New Roman" w:hAnsi="Times New Roman" w:cs="Times New Roman"/>
          <w:sz w:val="28"/>
          <w:szCs w:val="28"/>
        </w:rPr>
        <w:t>о-</w:t>
      </w:r>
      <w:proofErr w:type="gramEnd"/>
      <w:r w:rsidRPr="00236108">
        <w:rPr>
          <w:rFonts w:ascii="Times New Roman" w:eastAsia="Times New Roman" w:hAnsi="Times New Roman" w:cs="Times New Roman"/>
          <w:sz w:val="28"/>
          <w:szCs w:val="28"/>
        </w:rPr>
        <w:t>) запись.</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lastRenderedPageBreak/>
        <w:t>14. Рабочая группа принимает решения открытым голосованием большинством голосов от числа присутствующих на заседании членов Рабочей группы.</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15. Члены Рабочей группы вправе высказывать мнения, задавать вопросы, вносить предложения по вопросам, отнесенным к компетенции Рабочей группы, предлагать проведение по ним голосования.</w:t>
      </w:r>
    </w:p>
    <w:p w:rsidR="00236108" w:rsidRPr="00236108" w:rsidRDefault="00236108" w:rsidP="00236108">
      <w:pPr>
        <w:spacing w:after="0" w:line="360" w:lineRule="auto"/>
        <w:ind w:firstLine="709"/>
        <w:jc w:val="both"/>
        <w:rPr>
          <w:rFonts w:ascii="Times New Roman" w:eastAsia="Times New Roman" w:hAnsi="Times New Roman" w:cs="Times New Roman"/>
          <w:sz w:val="28"/>
          <w:szCs w:val="28"/>
        </w:rPr>
      </w:pPr>
      <w:r w:rsidRPr="00236108">
        <w:rPr>
          <w:rFonts w:ascii="Times New Roman" w:eastAsia="Times New Roman" w:hAnsi="Times New Roman" w:cs="Times New Roman"/>
          <w:sz w:val="28"/>
          <w:szCs w:val="28"/>
        </w:rPr>
        <w:t>16. В случае необходимости руководитель Рабочей группы приглашает на заседание специалистов для дачи пояснений и заключений по вопросам соблюдения порядка проведения предвыборной агитации.</w:t>
      </w:r>
    </w:p>
    <w:p w:rsidR="00161D9A" w:rsidRDefault="00161D9A" w:rsidP="00236108">
      <w:pPr>
        <w:spacing w:after="0" w:line="240" w:lineRule="auto"/>
        <w:jc w:val="center"/>
      </w:pPr>
    </w:p>
    <w:sectPr w:rsidR="00161D9A" w:rsidSect="00C97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61D9A"/>
    <w:rsid w:val="00161D9A"/>
    <w:rsid w:val="00236108"/>
    <w:rsid w:val="0049317B"/>
    <w:rsid w:val="00C9774E"/>
    <w:rsid w:val="00D9613B"/>
    <w:rsid w:val="00E41B0E"/>
    <w:rsid w:val="00F3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1D9A"/>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1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1D9A"/>
    <w:rPr>
      <w:rFonts w:ascii="Tahoma" w:hAnsi="Tahoma" w:cs="Tahoma"/>
      <w:sz w:val="16"/>
      <w:szCs w:val="16"/>
    </w:rPr>
  </w:style>
  <w:style w:type="paragraph" w:styleId="a6">
    <w:name w:val="Body Text"/>
    <w:basedOn w:val="a"/>
    <w:link w:val="a7"/>
    <w:uiPriority w:val="99"/>
    <w:unhideWhenUsed/>
    <w:rsid w:val="00E41B0E"/>
    <w:pPr>
      <w:spacing w:after="120"/>
    </w:pPr>
  </w:style>
  <w:style w:type="character" w:customStyle="1" w:styleId="a7">
    <w:name w:val="Основной текст Знак"/>
    <w:basedOn w:val="a0"/>
    <w:link w:val="a6"/>
    <w:uiPriority w:val="99"/>
    <w:rsid w:val="00E41B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ТИК2</dc:creator>
  <cp:keywords/>
  <dc:description/>
  <cp:lastModifiedBy>ТИК2</cp:lastModifiedBy>
  <cp:revision>4</cp:revision>
  <cp:lastPrinted>2018-01-12T09:44:00Z</cp:lastPrinted>
  <dcterms:created xsi:type="dcterms:W3CDTF">2018-01-12T09:33:00Z</dcterms:created>
  <dcterms:modified xsi:type="dcterms:W3CDTF">2018-06-09T08:16:00Z</dcterms:modified>
</cp:coreProperties>
</file>