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D98" w:rsidRPr="00AD4D98" w:rsidRDefault="00AD4D98" w:rsidP="00AD4D98">
      <w:pPr>
        <w:spacing w:after="0" w:line="240" w:lineRule="auto"/>
        <w:rPr>
          <w:rFonts w:ascii="Times New Roman" w:eastAsia="Times New Roman" w:hAnsi="Times New Roman" w:cs="Times New Roman"/>
          <w:sz w:val="24"/>
          <w:szCs w:val="24"/>
        </w:rPr>
      </w:pPr>
      <w:r w:rsidRPr="00AD4D98">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754380" cy="792480"/>
            <wp:effectExtent l="19050" t="0" r="7620" b="0"/>
            <wp:docPr id="9" name="Рисунок 9" descr="ГЕРБ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ГЕРБ_Ч-Б"/>
                    <pic:cNvPicPr>
                      <a:picLocks noChangeAspect="1" noChangeArrowheads="1"/>
                    </pic:cNvPicPr>
                  </pic:nvPicPr>
                  <pic:blipFill>
                    <a:blip r:embed="rId5"/>
                    <a:srcRect/>
                    <a:stretch>
                      <a:fillRect/>
                    </a:stretch>
                  </pic:blipFill>
                  <pic:spPr bwMode="auto">
                    <a:xfrm>
                      <a:off x="0" y="0"/>
                      <a:ext cx="754380" cy="792480"/>
                    </a:xfrm>
                    <a:prstGeom prst="rect">
                      <a:avLst/>
                    </a:prstGeom>
                    <a:noFill/>
                    <a:ln w="9525">
                      <a:noFill/>
                      <a:miter lim="800000"/>
                      <a:headEnd/>
                      <a:tailEnd/>
                    </a:ln>
                  </pic:spPr>
                </pic:pic>
              </a:graphicData>
            </a:graphic>
          </wp:inline>
        </w:drawing>
      </w:r>
    </w:p>
    <w:p w:rsidR="00AD4D98" w:rsidRPr="00AD4D98" w:rsidRDefault="00AD4D98" w:rsidP="00AD4D98">
      <w:pPr>
        <w:keepNext/>
        <w:spacing w:after="0" w:line="240" w:lineRule="auto"/>
        <w:jc w:val="center"/>
        <w:outlineLvl w:val="0"/>
        <w:rPr>
          <w:rFonts w:ascii="Times New Roman" w:eastAsia="Times New Roman" w:hAnsi="Times New Roman" w:cs="Times New Roman"/>
          <w:b/>
          <w:sz w:val="28"/>
          <w:szCs w:val="20"/>
        </w:rPr>
      </w:pPr>
      <w:r w:rsidRPr="00AD4D98">
        <w:rPr>
          <w:rFonts w:ascii="Times New Roman" w:eastAsia="Times New Roman" w:hAnsi="Times New Roman" w:cs="Times New Roman"/>
          <w:b/>
          <w:sz w:val="28"/>
          <w:szCs w:val="20"/>
        </w:rPr>
        <w:t>ТЕРРИТОРИАЛЬНАЯ ИЗБИРАТЕЛЬНАЯ КОМИССИЯ</w:t>
      </w:r>
    </w:p>
    <w:p w:rsidR="00AD4D98" w:rsidRPr="00AD4D98" w:rsidRDefault="00AD4D98" w:rsidP="00AD4D98">
      <w:pPr>
        <w:keepNext/>
        <w:spacing w:after="0" w:line="240" w:lineRule="auto"/>
        <w:jc w:val="center"/>
        <w:outlineLvl w:val="1"/>
        <w:rPr>
          <w:rFonts w:ascii="Times New Roman" w:eastAsia="Times New Roman" w:hAnsi="Times New Roman" w:cs="Times New Roman"/>
          <w:b/>
          <w:bCs/>
          <w:iCs/>
          <w:sz w:val="28"/>
          <w:szCs w:val="28"/>
        </w:rPr>
      </w:pPr>
      <w:r w:rsidRPr="00AD4D98">
        <w:rPr>
          <w:rFonts w:ascii="Times New Roman" w:eastAsia="Times New Roman" w:hAnsi="Times New Roman" w:cs="Times New Roman"/>
          <w:b/>
          <w:bCs/>
          <w:iCs/>
          <w:sz w:val="28"/>
          <w:szCs w:val="28"/>
        </w:rPr>
        <w:t>МЯСНИКОВСКОГО РАЙОНА РОСТОВСКОЙ ОБЛАСТИ</w:t>
      </w:r>
    </w:p>
    <w:p w:rsidR="00AD4D98" w:rsidRPr="00AD4D98" w:rsidRDefault="00B96080" w:rsidP="00AD4D98">
      <w:pPr>
        <w:spacing w:after="0" w:line="240" w:lineRule="auto"/>
        <w:jc w:val="both"/>
        <w:rPr>
          <w:rFonts w:ascii="Times New Roman" w:eastAsia="Times New Roman" w:hAnsi="Times New Roman" w:cs="Times New Roman"/>
          <w:sz w:val="28"/>
          <w:szCs w:val="24"/>
        </w:rPr>
      </w:pPr>
      <w:r>
        <w:rPr>
          <w:rFonts w:ascii="Times New Roman" w:eastAsia="Times New Roman" w:hAnsi="Times New Roman" w:cs="Times New Roman"/>
          <w:sz w:val="24"/>
          <w:szCs w:val="24"/>
        </w:rPr>
        <w:pict>
          <v:line id="_x0000_s1027" style="position:absolute;left:0;text-align:left;z-index:251660288" from="-51.4pt,3.35pt" to="503pt,3.35pt" strokeweight="4.5pt">
            <v:stroke linestyle="thickThin"/>
            <w10:wrap anchorx="page"/>
          </v:line>
        </w:pict>
      </w:r>
    </w:p>
    <w:p w:rsidR="00AD4D98" w:rsidRPr="00AD4D98" w:rsidRDefault="00AD4D98" w:rsidP="00AD4D98">
      <w:pPr>
        <w:keepNext/>
        <w:spacing w:after="0" w:line="240" w:lineRule="auto"/>
        <w:jc w:val="center"/>
        <w:outlineLvl w:val="0"/>
        <w:rPr>
          <w:rFonts w:ascii="Times New Roman" w:eastAsia="Times New Roman" w:hAnsi="Times New Roman" w:cs="Times New Roman"/>
          <w:b/>
          <w:sz w:val="28"/>
          <w:szCs w:val="20"/>
        </w:rPr>
      </w:pPr>
      <w:r w:rsidRPr="00AD4D98">
        <w:rPr>
          <w:rFonts w:ascii="Times New Roman" w:eastAsia="Times New Roman" w:hAnsi="Times New Roman" w:cs="Times New Roman"/>
          <w:b/>
          <w:sz w:val="28"/>
          <w:szCs w:val="20"/>
        </w:rPr>
        <w:t>ПОСТАНОВЛЕНИЕ</w:t>
      </w:r>
    </w:p>
    <w:p w:rsidR="00AD4D98" w:rsidRPr="00AD4D98" w:rsidRDefault="00AD4D98" w:rsidP="00AD4D98">
      <w:pPr>
        <w:spacing w:after="0" w:line="240" w:lineRule="auto"/>
        <w:rPr>
          <w:rFonts w:ascii="Times New Roman" w:eastAsia="Times New Roman" w:hAnsi="Times New Roman" w:cs="Times New Roman"/>
          <w:sz w:val="24"/>
          <w:szCs w:val="24"/>
        </w:rPr>
      </w:pPr>
    </w:p>
    <w:p w:rsidR="00AD4D98" w:rsidRPr="00AD4D98" w:rsidRDefault="00AD4D98" w:rsidP="00AD4D98">
      <w:pPr>
        <w:spacing w:after="0" w:line="240" w:lineRule="auto"/>
        <w:rPr>
          <w:rFonts w:ascii="Times New Roman" w:eastAsia="Times New Roman" w:hAnsi="Times New Roman" w:cs="Times New Roman"/>
          <w:sz w:val="16"/>
          <w:szCs w:val="24"/>
        </w:rPr>
      </w:pPr>
    </w:p>
    <w:p w:rsidR="00AD4D98" w:rsidRPr="00AD4D98" w:rsidRDefault="00B96080" w:rsidP="00AD4D98">
      <w:pPr>
        <w:spacing w:after="0" w:line="240" w:lineRule="auto"/>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24 </w:t>
      </w:r>
      <w:r w:rsidR="00020F1C">
        <w:rPr>
          <w:rFonts w:ascii="Times New Roman" w:eastAsia="Times New Roman" w:hAnsi="Times New Roman" w:cs="Times New Roman"/>
          <w:sz w:val="28"/>
          <w:szCs w:val="24"/>
        </w:rPr>
        <w:t xml:space="preserve">февраля </w:t>
      </w:r>
      <w:r w:rsidR="00C453B0">
        <w:rPr>
          <w:rFonts w:ascii="Times New Roman" w:eastAsia="Times New Roman" w:hAnsi="Times New Roman" w:cs="Times New Roman"/>
          <w:sz w:val="28"/>
          <w:szCs w:val="24"/>
        </w:rPr>
        <w:t>202</w:t>
      </w:r>
      <w:r w:rsidR="00E30C59">
        <w:rPr>
          <w:rFonts w:ascii="Times New Roman" w:eastAsia="Times New Roman" w:hAnsi="Times New Roman" w:cs="Times New Roman"/>
          <w:sz w:val="28"/>
          <w:szCs w:val="24"/>
        </w:rPr>
        <w:t>6</w:t>
      </w:r>
      <w:r w:rsidR="00AD4D98" w:rsidRPr="00AD4D98">
        <w:rPr>
          <w:rFonts w:ascii="Times New Roman" w:eastAsia="Times New Roman" w:hAnsi="Times New Roman" w:cs="Times New Roman"/>
          <w:sz w:val="28"/>
          <w:szCs w:val="24"/>
        </w:rPr>
        <w:t xml:space="preserve"> г.                                 </w:t>
      </w:r>
      <w:r w:rsidR="00AD4D98" w:rsidRPr="00AD4D98">
        <w:rPr>
          <w:rFonts w:ascii="Times New Roman" w:eastAsia="Times New Roman" w:hAnsi="Times New Roman" w:cs="Times New Roman"/>
          <w:sz w:val="28"/>
          <w:szCs w:val="24"/>
        </w:rPr>
        <w:tab/>
      </w:r>
      <w:r w:rsidR="00AD4D98" w:rsidRPr="00AD4D98">
        <w:rPr>
          <w:rFonts w:ascii="Times New Roman" w:eastAsia="Times New Roman" w:hAnsi="Times New Roman" w:cs="Times New Roman"/>
          <w:sz w:val="28"/>
          <w:szCs w:val="24"/>
        </w:rPr>
        <w:tab/>
      </w:r>
      <w:r w:rsidR="00AD4D98" w:rsidRPr="00AD4D98">
        <w:rPr>
          <w:rFonts w:ascii="Times New Roman" w:eastAsia="Times New Roman" w:hAnsi="Times New Roman" w:cs="Times New Roman"/>
          <w:sz w:val="28"/>
          <w:szCs w:val="24"/>
        </w:rPr>
        <w:tab/>
      </w:r>
      <w:r w:rsidR="00AD4D98" w:rsidRPr="00AD4D98">
        <w:rPr>
          <w:rFonts w:ascii="Times New Roman" w:eastAsia="Times New Roman" w:hAnsi="Times New Roman" w:cs="Times New Roman"/>
          <w:sz w:val="28"/>
          <w:szCs w:val="24"/>
        </w:rPr>
        <w:tab/>
      </w:r>
      <w:r w:rsidR="007752F6">
        <w:rPr>
          <w:rFonts w:ascii="Times New Roman" w:eastAsia="Times New Roman" w:hAnsi="Times New Roman" w:cs="Times New Roman"/>
          <w:sz w:val="28"/>
          <w:szCs w:val="24"/>
        </w:rPr>
        <w:tab/>
      </w:r>
      <w:r w:rsidR="00AD4D98" w:rsidRPr="00AD4D98">
        <w:rPr>
          <w:rFonts w:ascii="Times New Roman" w:eastAsia="Times New Roman" w:hAnsi="Times New Roman" w:cs="Times New Roman"/>
          <w:sz w:val="28"/>
          <w:szCs w:val="24"/>
        </w:rPr>
        <w:tab/>
        <w:t xml:space="preserve">№ </w:t>
      </w:r>
      <w:r w:rsidR="00020F1C">
        <w:rPr>
          <w:rFonts w:ascii="Times New Roman" w:eastAsia="Times New Roman" w:hAnsi="Times New Roman" w:cs="Times New Roman"/>
          <w:sz w:val="28"/>
          <w:szCs w:val="24"/>
        </w:rPr>
        <w:t>7-1</w:t>
      </w:r>
    </w:p>
    <w:p w:rsidR="00AD4D98" w:rsidRPr="00AD4D98" w:rsidRDefault="00AD4D98" w:rsidP="00AD4D98">
      <w:pPr>
        <w:tabs>
          <w:tab w:val="left" w:pos="4060"/>
        </w:tabs>
        <w:spacing w:after="0" w:line="240" w:lineRule="auto"/>
        <w:jc w:val="center"/>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с. Чалтырь</w:t>
      </w:r>
    </w:p>
    <w:p w:rsidR="00AD4D98" w:rsidRPr="00AD4D98" w:rsidRDefault="00AD4D98" w:rsidP="00AD4D98">
      <w:pPr>
        <w:spacing w:after="0" w:line="240" w:lineRule="auto"/>
        <w:ind w:right="-185"/>
        <w:rPr>
          <w:rFonts w:ascii="Times New Roman" w:eastAsia="Times New Roman" w:hAnsi="Times New Roman" w:cs="Times New Roman"/>
          <w:sz w:val="28"/>
          <w:szCs w:val="28"/>
        </w:rPr>
      </w:pPr>
    </w:p>
    <w:p w:rsidR="00AD4D98" w:rsidRPr="00AD4D98" w:rsidRDefault="00AD4D98" w:rsidP="00AD4D98">
      <w:pPr>
        <w:tabs>
          <w:tab w:val="left" w:pos="7559"/>
        </w:tabs>
        <w:spacing w:after="0" w:line="240" w:lineRule="auto"/>
        <w:ind w:left="1918" w:right="1894"/>
        <w:jc w:val="both"/>
        <w:rPr>
          <w:rFonts w:ascii="Times New Roman" w:eastAsia="Times New Roman" w:hAnsi="Times New Roman" w:cs="Times New Roman"/>
          <w:b/>
          <w:bCs/>
          <w:sz w:val="28"/>
          <w:szCs w:val="24"/>
        </w:rPr>
      </w:pPr>
      <w:r w:rsidRPr="00AD4D98">
        <w:rPr>
          <w:rFonts w:ascii="Times New Roman" w:eastAsia="Times New Roman" w:hAnsi="Times New Roman" w:cs="Times New Roman"/>
          <w:b/>
          <w:bCs/>
          <w:sz w:val="28"/>
          <w:szCs w:val="24"/>
        </w:rPr>
        <w:t>О сборе предложений для дополнительного зачисления в резерв составов участковых комиссий на территории Мясниковского района Ростовской области</w:t>
      </w:r>
    </w:p>
    <w:p w:rsidR="00AD4D98" w:rsidRPr="00AD4D98" w:rsidRDefault="00AD4D98" w:rsidP="00AD4D98">
      <w:pPr>
        <w:tabs>
          <w:tab w:val="left" w:pos="7559"/>
        </w:tabs>
        <w:spacing w:after="0" w:line="240" w:lineRule="auto"/>
        <w:ind w:left="1918" w:right="1894"/>
        <w:jc w:val="both"/>
        <w:rPr>
          <w:rFonts w:ascii="Times New Roman" w:eastAsia="Times New Roman" w:hAnsi="Times New Roman" w:cs="Times New Roman"/>
          <w:b/>
          <w:bCs/>
          <w:sz w:val="28"/>
          <w:szCs w:val="24"/>
        </w:rPr>
      </w:pPr>
    </w:p>
    <w:p w:rsidR="00AD4D98" w:rsidRPr="00AD4D98" w:rsidRDefault="00AD4D98" w:rsidP="00AD4D98">
      <w:pPr>
        <w:spacing w:after="0" w:line="240" w:lineRule="auto"/>
        <w:ind w:firstLine="709"/>
        <w:jc w:val="both"/>
        <w:rPr>
          <w:rFonts w:ascii="Times New Roman" w:eastAsia="Times New Roman" w:hAnsi="Times New Roman" w:cs="Times New Roman"/>
          <w:sz w:val="28"/>
          <w:szCs w:val="20"/>
        </w:rPr>
      </w:pPr>
      <w:proofErr w:type="gramStart"/>
      <w:r w:rsidRPr="00AD4D98">
        <w:rPr>
          <w:rFonts w:ascii="Times New Roman" w:eastAsia="Times New Roman" w:hAnsi="Times New Roman" w:cs="Times New Roman"/>
          <w:sz w:val="28"/>
          <w:szCs w:val="20"/>
        </w:rPr>
        <w:t>В соответствии с пунктом 5</w:t>
      </w:r>
      <w:r w:rsidRPr="00AD4D98">
        <w:rPr>
          <w:rFonts w:ascii="Times New Roman" w:eastAsia="Times New Roman" w:hAnsi="Times New Roman" w:cs="Times New Roman"/>
          <w:sz w:val="28"/>
          <w:szCs w:val="20"/>
          <w:vertAlign w:val="superscript"/>
        </w:rPr>
        <w:t>1</w:t>
      </w:r>
      <w:r w:rsidRPr="00AD4D98">
        <w:rPr>
          <w:rFonts w:ascii="Times New Roman" w:eastAsia="Times New Roman" w:hAnsi="Times New Roman" w:cs="Times New Roman"/>
          <w:sz w:val="28"/>
          <w:szCs w:val="20"/>
        </w:rPr>
        <w:t xml:space="preserve"> статьи 27 Федерального закона</w:t>
      </w:r>
      <w:r w:rsidRPr="00AD4D98">
        <w:rPr>
          <w:rFonts w:ascii="Times New Roman" w:eastAsia="Times New Roman" w:hAnsi="Times New Roman" w:cs="Times New Roman"/>
          <w:sz w:val="28"/>
          <w:szCs w:val="20"/>
        </w:rPr>
        <w:br/>
        <w:t>от 12.06.2002 № 67-ФЗ «Об основных гарантиях избирательных прав и права на участие в референдуме граждан Российской Федерации», пунктами</w:t>
      </w:r>
      <w:r w:rsidR="00B23891">
        <w:rPr>
          <w:rFonts w:ascii="Times New Roman" w:eastAsia="Times New Roman" w:hAnsi="Times New Roman" w:cs="Times New Roman"/>
          <w:sz w:val="28"/>
          <w:szCs w:val="20"/>
        </w:rPr>
        <w:t xml:space="preserve"> 11,</w:t>
      </w:r>
      <w:r w:rsidRPr="00AD4D98">
        <w:rPr>
          <w:rFonts w:ascii="Times New Roman" w:eastAsia="Times New Roman" w:hAnsi="Times New Roman" w:cs="Times New Roman"/>
          <w:sz w:val="28"/>
          <w:szCs w:val="20"/>
        </w:rPr>
        <w:t xml:space="preserve"> 12,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w:t>
      </w:r>
      <w:proofErr w:type="gramEnd"/>
      <w:r w:rsidRPr="00AD4D98">
        <w:rPr>
          <w:rFonts w:ascii="Times New Roman" w:eastAsia="Times New Roman" w:hAnsi="Times New Roman" w:cs="Times New Roman"/>
          <w:sz w:val="28"/>
          <w:szCs w:val="20"/>
        </w:rPr>
        <w:t>/1137-6,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AD4D98" w:rsidRPr="00AD4D98" w:rsidRDefault="00AD4D98" w:rsidP="00AD4D98">
      <w:pPr>
        <w:tabs>
          <w:tab w:val="left" w:pos="7200"/>
        </w:tabs>
        <w:spacing w:after="240" w:line="240" w:lineRule="auto"/>
        <w:ind w:firstLine="709"/>
        <w:jc w:val="both"/>
        <w:rPr>
          <w:rFonts w:ascii="Times New Roman" w:eastAsia="Times New Roman" w:hAnsi="Times New Roman" w:cs="Times New Roman"/>
          <w:spacing w:val="20"/>
          <w:sz w:val="24"/>
          <w:szCs w:val="20"/>
        </w:rPr>
      </w:pPr>
      <w:r w:rsidRPr="00AD4D98">
        <w:rPr>
          <w:rFonts w:ascii="Times New Roman" w:eastAsia="Times New Roman" w:hAnsi="Times New Roman" w:cs="Times New Roman"/>
          <w:spacing w:val="20"/>
          <w:sz w:val="28"/>
          <w:szCs w:val="20"/>
        </w:rPr>
        <w:tab/>
      </w:r>
    </w:p>
    <w:p w:rsidR="00AD4D98" w:rsidRPr="00AD4D98" w:rsidRDefault="00AD4D98" w:rsidP="00AD4D98">
      <w:pPr>
        <w:spacing w:after="0" w:line="240" w:lineRule="auto"/>
        <w:ind w:firstLine="708"/>
        <w:jc w:val="center"/>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Территориальная избирательная комиссия Мясниковского района Ростовской области ПОСТАНОВЛЯЕТ:</w:t>
      </w:r>
    </w:p>
    <w:p w:rsidR="00AD4D98" w:rsidRPr="00AD4D98" w:rsidRDefault="00AD4D98" w:rsidP="00AD4D98">
      <w:pPr>
        <w:tabs>
          <w:tab w:val="left" w:pos="1080"/>
        </w:tabs>
        <w:spacing w:after="0" w:line="360" w:lineRule="auto"/>
        <w:jc w:val="both"/>
        <w:rPr>
          <w:rFonts w:ascii="Times New Roman" w:eastAsia="Times New Roman" w:hAnsi="Times New Roman" w:cs="Times New Roman"/>
          <w:spacing w:val="20"/>
          <w:sz w:val="28"/>
          <w:szCs w:val="20"/>
        </w:rPr>
      </w:pPr>
      <w:r w:rsidRPr="00AD4D98">
        <w:rPr>
          <w:rFonts w:ascii="Times New Roman" w:eastAsia="Times New Roman" w:hAnsi="Times New Roman" w:cs="Times New Roman"/>
          <w:spacing w:val="20"/>
          <w:szCs w:val="20"/>
        </w:rPr>
        <w:tab/>
      </w:r>
    </w:p>
    <w:p w:rsidR="00AD4D98" w:rsidRPr="00AD4D98" w:rsidRDefault="00AD4D98" w:rsidP="00AD4D98">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 xml:space="preserve">1. Объявить сбор предложений для дополнительного зачисления </w:t>
      </w:r>
      <w:r w:rsidRPr="00AD4D98">
        <w:rPr>
          <w:rFonts w:ascii="Times New Roman" w:eastAsia="Times New Roman" w:hAnsi="Times New Roman" w:cs="Times New Roman"/>
          <w:sz w:val="28"/>
          <w:szCs w:val="20"/>
        </w:rPr>
        <w:br/>
        <w:t xml:space="preserve">в резерв составов участковых комиссий на территории </w:t>
      </w:r>
      <w:r w:rsidRPr="00AD4D98">
        <w:rPr>
          <w:rFonts w:ascii="Times New Roman" w:eastAsia="Times New Roman" w:hAnsi="Times New Roman" w:cs="Times New Roman"/>
          <w:bCs/>
          <w:sz w:val="28"/>
          <w:szCs w:val="24"/>
        </w:rPr>
        <w:t xml:space="preserve">Мясниковского района Ростовской области </w:t>
      </w:r>
      <w:r w:rsidRPr="00AD4D98">
        <w:rPr>
          <w:rFonts w:ascii="Times New Roman" w:eastAsia="Times New Roman" w:hAnsi="Times New Roman" w:cs="Times New Roman"/>
          <w:sz w:val="28"/>
          <w:szCs w:val="20"/>
        </w:rPr>
        <w:t xml:space="preserve">в период с </w:t>
      </w:r>
      <w:r w:rsidR="00020F1C">
        <w:rPr>
          <w:rFonts w:ascii="Times New Roman" w:eastAsia="Times New Roman" w:hAnsi="Times New Roman" w:cs="Times New Roman"/>
          <w:sz w:val="28"/>
          <w:szCs w:val="20"/>
        </w:rPr>
        <w:t>28 февраля</w:t>
      </w:r>
      <w:r w:rsidR="007752F6">
        <w:rPr>
          <w:rFonts w:ascii="Times New Roman" w:eastAsia="Times New Roman" w:hAnsi="Times New Roman" w:cs="Times New Roman"/>
          <w:sz w:val="28"/>
          <w:szCs w:val="20"/>
        </w:rPr>
        <w:t xml:space="preserve"> 202</w:t>
      </w:r>
      <w:r w:rsidR="00E30C59">
        <w:rPr>
          <w:rFonts w:ascii="Times New Roman" w:eastAsia="Times New Roman" w:hAnsi="Times New Roman" w:cs="Times New Roman"/>
          <w:sz w:val="28"/>
          <w:szCs w:val="20"/>
        </w:rPr>
        <w:t>6</w:t>
      </w:r>
      <w:r w:rsidR="00020F1C">
        <w:rPr>
          <w:rFonts w:ascii="Times New Roman" w:eastAsia="Times New Roman" w:hAnsi="Times New Roman" w:cs="Times New Roman"/>
          <w:sz w:val="28"/>
          <w:szCs w:val="20"/>
        </w:rPr>
        <w:t xml:space="preserve"> </w:t>
      </w:r>
      <w:r w:rsidRPr="00AD4D98">
        <w:rPr>
          <w:rFonts w:ascii="Times New Roman" w:eastAsia="Times New Roman" w:hAnsi="Times New Roman" w:cs="Times New Roman"/>
          <w:sz w:val="28"/>
          <w:szCs w:val="20"/>
        </w:rPr>
        <w:t xml:space="preserve">года по </w:t>
      </w:r>
      <w:r w:rsidR="00020F1C">
        <w:rPr>
          <w:rFonts w:ascii="Times New Roman" w:eastAsia="Times New Roman" w:hAnsi="Times New Roman" w:cs="Times New Roman"/>
          <w:sz w:val="28"/>
          <w:szCs w:val="20"/>
        </w:rPr>
        <w:t>28 марта</w:t>
      </w:r>
      <w:r w:rsidR="00D73B6F">
        <w:rPr>
          <w:rFonts w:ascii="Times New Roman" w:eastAsia="Times New Roman" w:hAnsi="Times New Roman" w:cs="Times New Roman"/>
          <w:sz w:val="28"/>
          <w:szCs w:val="20"/>
        </w:rPr>
        <w:t xml:space="preserve"> </w:t>
      </w:r>
      <w:r w:rsidR="007752F6">
        <w:rPr>
          <w:rFonts w:ascii="Times New Roman" w:eastAsia="Times New Roman" w:hAnsi="Times New Roman" w:cs="Times New Roman"/>
          <w:sz w:val="28"/>
          <w:szCs w:val="20"/>
        </w:rPr>
        <w:t xml:space="preserve"> 202</w:t>
      </w:r>
      <w:r w:rsidR="00E30C59">
        <w:rPr>
          <w:rFonts w:ascii="Times New Roman" w:eastAsia="Times New Roman" w:hAnsi="Times New Roman" w:cs="Times New Roman"/>
          <w:sz w:val="28"/>
          <w:szCs w:val="20"/>
        </w:rPr>
        <w:t>6</w:t>
      </w:r>
      <w:r w:rsidRPr="00AD4D98">
        <w:rPr>
          <w:rFonts w:ascii="Times New Roman" w:eastAsia="Times New Roman" w:hAnsi="Times New Roman" w:cs="Times New Roman"/>
          <w:sz w:val="28"/>
          <w:szCs w:val="20"/>
        </w:rPr>
        <w:t xml:space="preserve"> года.</w:t>
      </w:r>
    </w:p>
    <w:p w:rsidR="00AD4D98" w:rsidRPr="00AD4D98" w:rsidRDefault="00AD4D98" w:rsidP="00AD4D98">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2. </w:t>
      </w:r>
      <w:proofErr w:type="gramStart"/>
      <w:r w:rsidRPr="00AD4D98">
        <w:rPr>
          <w:rFonts w:ascii="Times New Roman" w:eastAsia="Times New Roman" w:hAnsi="Times New Roman" w:cs="Times New Roman"/>
          <w:sz w:val="28"/>
          <w:szCs w:val="20"/>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обеспечить ввод данных </w:t>
      </w:r>
      <w:r w:rsidRPr="00AD4D98">
        <w:rPr>
          <w:rFonts w:ascii="Times New Roman" w:eastAsia="Times New Roman" w:hAnsi="Times New Roman" w:cs="Times New Roman"/>
          <w:sz w:val="28"/>
          <w:szCs w:val="20"/>
        </w:rPr>
        <w:br/>
        <w:t xml:space="preserve">по кандидатурам, предложенным для дополнительного зачисления в резерв </w:t>
      </w:r>
      <w:r w:rsidRPr="00AD4D98">
        <w:rPr>
          <w:rFonts w:ascii="Times New Roman" w:eastAsia="Times New Roman" w:hAnsi="Times New Roman" w:cs="Times New Roman"/>
          <w:sz w:val="28"/>
          <w:szCs w:val="20"/>
        </w:rPr>
        <w:lastRenderedPageBreak/>
        <w:t xml:space="preserve">составов участковых избирательных комиссий на территории Ростовской области и зачисленным в резерв составов участковых комиссий </w:t>
      </w:r>
      <w:r w:rsidRPr="00AD4D98">
        <w:rPr>
          <w:rFonts w:ascii="Times New Roman" w:eastAsia="Times New Roman" w:hAnsi="Times New Roman" w:cs="Times New Roman"/>
          <w:sz w:val="28"/>
          <w:szCs w:val="20"/>
        </w:rPr>
        <w:b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w:t>
      </w:r>
      <w:proofErr w:type="gramEnd"/>
      <w:r w:rsidRPr="00AD4D98">
        <w:rPr>
          <w:rFonts w:ascii="Times New Roman" w:eastAsia="Times New Roman" w:hAnsi="Times New Roman" w:cs="Times New Roman"/>
          <w:sz w:val="28"/>
          <w:szCs w:val="20"/>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AD4D98" w:rsidRPr="00AD4D98" w:rsidRDefault="00AD4D98" w:rsidP="00AD4D98">
      <w:pPr>
        <w:spacing w:after="0" w:line="324"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3. Опубликовать прилагаемое сообщение Территориальной избирательной комиссии Мясниковского района Ростовской области о дополнительном зачислении в резерв составов участковых избирательных комиссий на территории Мясниковского района Ростовской области в средствах массовой информации, разместить на сайте Территориальной избирательной комиссии Мясниковского района Ростовской области в информационно-телекоммуникационной сети «Интернет»</w:t>
      </w:r>
      <w:r w:rsidRPr="00AD4D98">
        <w:rPr>
          <w:rFonts w:ascii="Times New Roman" w:eastAsia="Times New Roman" w:hAnsi="Times New Roman" w:cs="Times New Roman"/>
          <w:sz w:val="28"/>
          <w:szCs w:val="24"/>
        </w:rPr>
        <w:t>.</w:t>
      </w:r>
    </w:p>
    <w:p w:rsidR="00AD4D98" w:rsidRPr="00AD4D98" w:rsidRDefault="00AD4D98" w:rsidP="00AD4D98">
      <w:pPr>
        <w:spacing w:after="0" w:line="324"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 xml:space="preserve">4. Направить настоящее постановление в Избирательную комиссию Ростовской области для размещения </w:t>
      </w:r>
      <w:r w:rsidRPr="00AD4D98">
        <w:rPr>
          <w:rFonts w:ascii="Times New Roman" w:eastAsia="Times New Roman" w:hAnsi="Times New Roman" w:cs="Times New Roman"/>
          <w:sz w:val="28"/>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sidRPr="00AD4D98">
        <w:rPr>
          <w:rFonts w:ascii="Times New Roman" w:eastAsia="Times New Roman" w:hAnsi="Times New Roman" w:cs="Times New Roman"/>
          <w:sz w:val="28"/>
          <w:szCs w:val="20"/>
        </w:rPr>
        <w:t>.</w:t>
      </w:r>
    </w:p>
    <w:p w:rsidR="00AD4D98" w:rsidRPr="00AD4D98" w:rsidRDefault="00AD4D98" w:rsidP="00AD4D98">
      <w:pPr>
        <w:spacing w:after="0" w:line="360" w:lineRule="auto"/>
        <w:ind w:firstLine="709"/>
        <w:jc w:val="both"/>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5. </w:t>
      </w:r>
      <w:proofErr w:type="gramStart"/>
      <w:r w:rsidRPr="00AD4D98">
        <w:rPr>
          <w:rFonts w:ascii="Times New Roman" w:eastAsia="Times New Roman" w:hAnsi="Times New Roman" w:cs="Times New Roman"/>
          <w:sz w:val="28"/>
          <w:szCs w:val="28"/>
        </w:rPr>
        <w:t>Контроль за</w:t>
      </w:r>
      <w:proofErr w:type="gramEnd"/>
      <w:r w:rsidRPr="00AD4D98">
        <w:rPr>
          <w:rFonts w:ascii="Times New Roman" w:eastAsia="Times New Roman" w:hAnsi="Times New Roman" w:cs="Times New Roman"/>
          <w:sz w:val="28"/>
          <w:szCs w:val="28"/>
        </w:rPr>
        <w:t xml:space="preserve"> выполнением настоящего постановления возложить </w:t>
      </w:r>
      <w:r w:rsidRPr="00AD4D98">
        <w:rPr>
          <w:rFonts w:ascii="Times New Roman" w:eastAsia="Times New Roman" w:hAnsi="Times New Roman" w:cs="Times New Roman"/>
          <w:sz w:val="28"/>
          <w:szCs w:val="28"/>
        </w:rPr>
        <w:br/>
        <w:t xml:space="preserve">на секретаря Территориальной избирательной комиссии Мясниковского района Ростовской области Т. Д. </w:t>
      </w:r>
      <w:proofErr w:type="spellStart"/>
      <w:r w:rsidRPr="00AD4D98">
        <w:rPr>
          <w:rFonts w:ascii="Times New Roman" w:eastAsia="Times New Roman" w:hAnsi="Times New Roman" w:cs="Times New Roman"/>
          <w:sz w:val="28"/>
          <w:szCs w:val="28"/>
        </w:rPr>
        <w:t>Читахян</w:t>
      </w:r>
      <w:proofErr w:type="spellEnd"/>
      <w:r w:rsidRPr="00AD4D98">
        <w:rPr>
          <w:rFonts w:ascii="Times New Roman" w:eastAsia="Times New Roman" w:hAnsi="Times New Roman" w:cs="Times New Roman"/>
          <w:sz w:val="28"/>
          <w:szCs w:val="28"/>
        </w:rPr>
        <w:t>.</w:t>
      </w:r>
    </w:p>
    <w:p w:rsidR="00AD4D98" w:rsidRPr="00AD4D98" w:rsidRDefault="00AD4D98" w:rsidP="00AD4D98">
      <w:pPr>
        <w:spacing w:after="0" w:line="360" w:lineRule="auto"/>
        <w:ind w:firstLine="851"/>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bCs/>
          <w:sz w:val="28"/>
          <w:szCs w:val="28"/>
        </w:rPr>
      </w:pPr>
    </w:p>
    <w:p w:rsidR="00AD4D98" w:rsidRPr="00AD4D98" w:rsidRDefault="00AD4D98" w:rsidP="00AD4D98">
      <w:pPr>
        <w:keepNext/>
        <w:spacing w:after="0" w:line="240" w:lineRule="auto"/>
        <w:ind w:right="-2"/>
        <w:outlineLvl w:val="2"/>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Председатель комиссии</w:t>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t xml:space="preserve">    Т.В. Гизгизов</w:t>
      </w: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Секретарь комиссии</w:t>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t xml:space="preserve">    Т.Д. </w:t>
      </w:r>
      <w:proofErr w:type="spellStart"/>
      <w:r w:rsidRPr="00AD4D98">
        <w:rPr>
          <w:rFonts w:ascii="Times New Roman" w:eastAsia="Times New Roman" w:hAnsi="Times New Roman" w:cs="Times New Roman"/>
          <w:sz w:val="28"/>
          <w:szCs w:val="28"/>
        </w:rPr>
        <w:t>Читахян</w:t>
      </w:r>
      <w:proofErr w:type="spellEnd"/>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Default="00AD4D98" w:rsidP="00AD4D98">
      <w:pPr>
        <w:keepNext/>
        <w:spacing w:after="0" w:line="240" w:lineRule="auto"/>
        <w:ind w:left="5670"/>
        <w:jc w:val="center"/>
        <w:outlineLvl w:val="3"/>
        <w:rPr>
          <w:rFonts w:ascii="Times New Roman" w:eastAsia="Times New Roman" w:hAnsi="Times New Roman" w:cs="Times New Roman"/>
          <w:bCs/>
          <w:sz w:val="20"/>
          <w:szCs w:val="20"/>
        </w:rPr>
      </w:pPr>
    </w:p>
    <w:p w:rsidR="00AD4D98" w:rsidRPr="00AD4D98" w:rsidRDefault="00AD4D98" w:rsidP="00AD4D98">
      <w:pPr>
        <w:keepNext/>
        <w:spacing w:after="0" w:line="240" w:lineRule="auto"/>
        <w:ind w:left="5670"/>
        <w:jc w:val="center"/>
        <w:outlineLvl w:val="3"/>
        <w:rPr>
          <w:rFonts w:ascii="Times New Roman" w:eastAsia="Times New Roman" w:hAnsi="Times New Roman" w:cs="Times New Roman"/>
          <w:bCs/>
          <w:sz w:val="20"/>
          <w:szCs w:val="20"/>
        </w:rPr>
      </w:pPr>
      <w:r w:rsidRPr="00AD4D98">
        <w:rPr>
          <w:rFonts w:ascii="Times New Roman" w:eastAsia="Times New Roman" w:hAnsi="Times New Roman" w:cs="Times New Roman"/>
          <w:bCs/>
          <w:sz w:val="20"/>
          <w:szCs w:val="20"/>
        </w:rPr>
        <w:t>Приложение</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к постановлению</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 xml:space="preserve"> Территориальной избирательной комиссии Мясниковского района</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 xml:space="preserve">от </w:t>
      </w:r>
      <w:r w:rsidR="00B96080">
        <w:rPr>
          <w:rFonts w:ascii="Times New Roman" w:eastAsia="Times New Roman" w:hAnsi="Times New Roman" w:cs="Times New Roman"/>
          <w:sz w:val="20"/>
          <w:szCs w:val="20"/>
        </w:rPr>
        <w:t>24</w:t>
      </w:r>
      <w:bookmarkStart w:id="0" w:name="_GoBack"/>
      <w:bookmarkEnd w:id="0"/>
      <w:r w:rsidR="00020F1C">
        <w:rPr>
          <w:rFonts w:ascii="Times New Roman" w:eastAsia="Times New Roman" w:hAnsi="Times New Roman" w:cs="Times New Roman"/>
          <w:sz w:val="20"/>
          <w:szCs w:val="20"/>
        </w:rPr>
        <w:t>.02.</w:t>
      </w:r>
      <w:r w:rsidR="00C453B0">
        <w:rPr>
          <w:rFonts w:ascii="Times New Roman" w:eastAsia="Times New Roman" w:hAnsi="Times New Roman" w:cs="Times New Roman"/>
          <w:sz w:val="20"/>
          <w:szCs w:val="20"/>
        </w:rPr>
        <w:t xml:space="preserve"> 202</w:t>
      </w:r>
      <w:r w:rsidR="00E30C59">
        <w:rPr>
          <w:rFonts w:ascii="Times New Roman" w:eastAsia="Times New Roman" w:hAnsi="Times New Roman" w:cs="Times New Roman"/>
          <w:sz w:val="20"/>
          <w:szCs w:val="20"/>
        </w:rPr>
        <w:t>6</w:t>
      </w:r>
      <w:r w:rsidRPr="00AD4D98">
        <w:rPr>
          <w:rFonts w:ascii="Times New Roman" w:eastAsia="Times New Roman" w:hAnsi="Times New Roman" w:cs="Times New Roman"/>
          <w:sz w:val="20"/>
          <w:szCs w:val="20"/>
        </w:rPr>
        <w:t xml:space="preserve"> г. № </w:t>
      </w:r>
      <w:r w:rsidR="00020F1C">
        <w:rPr>
          <w:rFonts w:ascii="Times New Roman" w:eastAsia="Times New Roman" w:hAnsi="Times New Roman" w:cs="Times New Roman"/>
          <w:sz w:val="20"/>
          <w:szCs w:val="20"/>
        </w:rPr>
        <w:t>7-1</w:t>
      </w:r>
    </w:p>
    <w:p w:rsidR="00AD4D98" w:rsidRPr="00AD4D98" w:rsidRDefault="00AD4D98" w:rsidP="00AD4D98">
      <w:pPr>
        <w:keepNext/>
        <w:spacing w:after="0" w:line="240" w:lineRule="auto"/>
        <w:outlineLvl w:val="2"/>
        <w:rPr>
          <w:rFonts w:ascii="Times New Roman" w:eastAsia="Times New Roman" w:hAnsi="Times New Roman" w:cs="Times New Roman"/>
          <w:sz w:val="28"/>
          <w:szCs w:val="24"/>
        </w:rPr>
      </w:pP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СООБЩЕНИЕ </w:t>
      </w: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Территориальной избирательной комиссии Мясниковского района Ростовской области о приеме предложений по кандидатурам для дополнительного зачисления в резерв составов участковых комиссий Мясниковского района Ростовской области</w:t>
      </w:r>
    </w:p>
    <w:p w:rsidR="00AD4D98" w:rsidRPr="00AD4D98" w:rsidRDefault="00AD4D98" w:rsidP="00AD4D98">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8"/>
          <w:szCs w:val="24"/>
        </w:rPr>
      </w:pPr>
    </w:p>
    <w:p w:rsidR="00AD4D98" w:rsidRPr="00AD4D98" w:rsidRDefault="00AD4D98" w:rsidP="001048AF">
      <w:pPr>
        <w:overflowPunct w:val="0"/>
        <w:autoSpaceDE w:val="0"/>
        <w:autoSpaceDN w:val="0"/>
        <w:adjustRightInd w:val="0"/>
        <w:spacing w:after="0" w:line="360" w:lineRule="auto"/>
        <w:ind w:firstLine="540"/>
        <w:jc w:val="both"/>
        <w:textAlignment w:val="baseline"/>
        <w:rPr>
          <w:rFonts w:ascii="Times New Roman" w:eastAsia="Times New Roman" w:hAnsi="Times New Roman" w:cs="Times New Roman"/>
          <w:sz w:val="28"/>
          <w:szCs w:val="27"/>
        </w:rPr>
      </w:pPr>
      <w:r w:rsidRPr="00AD4D98">
        <w:rPr>
          <w:rFonts w:ascii="Times New Roman" w:eastAsia="Times New Roman" w:hAnsi="Times New Roman" w:cs="Times New Roman"/>
          <w:sz w:val="28"/>
          <w:szCs w:val="27"/>
        </w:rPr>
        <w:t xml:space="preserve">Территориальная избирательная комиссия </w:t>
      </w:r>
      <w:r w:rsidRPr="00AD4D98">
        <w:rPr>
          <w:rFonts w:ascii="Times New Roman" w:eastAsia="Times New Roman" w:hAnsi="Times New Roman" w:cs="Times New Roman"/>
          <w:bCs/>
          <w:sz w:val="28"/>
          <w:szCs w:val="24"/>
        </w:rPr>
        <w:t>Мясниковского района Ростовской области</w:t>
      </w:r>
      <w:r w:rsidRPr="00AD4D98">
        <w:rPr>
          <w:rFonts w:ascii="Times New Roman" w:eastAsia="Times New Roman" w:hAnsi="Times New Roman" w:cs="Times New Roman"/>
          <w:sz w:val="28"/>
          <w:szCs w:val="27"/>
        </w:rPr>
        <w:t xml:space="preserve"> объявляет прием предложений по кандидатурам для дополнительного зачисления в резерв составов участковых комиссий Мясниковского района Ростовской области.</w:t>
      </w:r>
    </w:p>
    <w:p w:rsidR="001048AF" w:rsidRPr="00AD4D98" w:rsidRDefault="00AD4D98" w:rsidP="00C453B0">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4"/>
        </w:rPr>
        <w:t xml:space="preserve">Прием документов осуществляется в период </w:t>
      </w:r>
      <w:r w:rsidR="00C453B0" w:rsidRPr="00AD4D98">
        <w:rPr>
          <w:rFonts w:ascii="Times New Roman" w:eastAsia="Times New Roman" w:hAnsi="Times New Roman" w:cs="Times New Roman"/>
          <w:sz w:val="28"/>
          <w:szCs w:val="20"/>
        </w:rPr>
        <w:t xml:space="preserve">с </w:t>
      </w:r>
      <w:r w:rsidR="00020F1C">
        <w:rPr>
          <w:rFonts w:ascii="Times New Roman" w:eastAsia="Times New Roman" w:hAnsi="Times New Roman" w:cs="Times New Roman"/>
          <w:sz w:val="28"/>
          <w:szCs w:val="20"/>
        </w:rPr>
        <w:t>28 февраля</w:t>
      </w:r>
      <w:r w:rsidR="00C453B0">
        <w:rPr>
          <w:rFonts w:ascii="Times New Roman" w:eastAsia="Times New Roman" w:hAnsi="Times New Roman" w:cs="Times New Roman"/>
          <w:sz w:val="28"/>
          <w:szCs w:val="20"/>
        </w:rPr>
        <w:t xml:space="preserve"> 202</w:t>
      </w:r>
      <w:r w:rsidR="00E30C59">
        <w:rPr>
          <w:rFonts w:ascii="Times New Roman" w:eastAsia="Times New Roman" w:hAnsi="Times New Roman" w:cs="Times New Roman"/>
          <w:sz w:val="28"/>
          <w:szCs w:val="20"/>
        </w:rPr>
        <w:t>6</w:t>
      </w:r>
      <w:r w:rsidR="00C453B0" w:rsidRPr="00AD4D98">
        <w:rPr>
          <w:rFonts w:ascii="Times New Roman" w:eastAsia="Times New Roman" w:hAnsi="Times New Roman" w:cs="Times New Roman"/>
          <w:sz w:val="28"/>
          <w:szCs w:val="20"/>
        </w:rPr>
        <w:t xml:space="preserve"> года по </w:t>
      </w:r>
      <w:r w:rsidR="00020F1C">
        <w:rPr>
          <w:rFonts w:ascii="Times New Roman" w:eastAsia="Times New Roman" w:hAnsi="Times New Roman" w:cs="Times New Roman"/>
          <w:sz w:val="28"/>
          <w:szCs w:val="20"/>
        </w:rPr>
        <w:t>28 марта</w:t>
      </w:r>
      <w:r w:rsidR="00C453B0">
        <w:rPr>
          <w:rFonts w:ascii="Times New Roman" w:eastAsia="Times New Roman" w:hAnsi="Times New Roman" w:cs="Times New Roman"/>
          <w:sz w:val="28"/>
          <w:szCs w:val="20"/>
        </w:rPr>
        <w:t xml:space="preserve">  202</w:t>
      </w:r>
      <w:r w:rsidR="00E30C59">
        <w:rPr>
          <w:rFonts w:ascii="Times New Roman" w:eastAsia="Times New Roman" w:hAnsi="Times New Roman" w:cs="Times New Roman"/>
          <w:sz w:val="28"/>
          <w:szCs w:val="20"/>
        </w:rPr>
        <w:t>6</w:t>
      </w:r>
      <w:r w:rsidR="00C453B0">
        <w:rPr>
          <w:rFonts w:ascii="Times New Roman" w:eastAsia="Times New Roman" w:hAnsi="Times New Roman" w:cs="Times New Roman"/>
          <w:sz w:val="28"/>
          <w:szCs w:val="20"/>
        </w:rPr>
        <w:t xml:space="preserve"> года </w:t>
      </w:r>
      <w:r w:rsidR="008719AA">
        <w:rPr>
          <w:rFonts w:ascii="Times New Roman" w:eastAsia="Times New Roman" w:hAnsi="Times New Roman" w:cs="Times New Roman"/>
          <w:sz w:val="28"/>
          <w:szCs w:val="20"/>
        </w:rPr>
        <w:t xml:space="preserve"> в </w:t>
      </w:r>
      <w:r w:rsidR="008719AA" w:rsidRPr="00AD4D98">
        <w:rPr>
          <w:rFonts w:ascii="Times New Roman" w:eastAsia="Times New Roman" w:hAnsi="Times New Roman" w:cs="Times New Roman"/>
          <w:sz w:val="28"/>
          <w:szCs w:val="28"/>
        </w:rPr>
        <w:t>кабинет</w:t>
      </w:r>
      <w:r w:rsidR="008719AA">
        <w:rPr>
          <w:rFonts w:ascii="Times New Roman" w:eastAsia="Times New Roman" w:hAnsi="Times New Roman" w:cs="Times New Roman"/>
          <w:sz w:val="28"/>
          <w:szCs w:val="28"/>
        </w:rPr>
        <w:t>е</w:t>
      </w:r>
      <w:r w:rsidR="008719AA" w:rsidRPr="00AD4D98">
        <w:rPr>
          <w:rFonts w:ascii="Times New Roman" w:eastAsia="Times New Roman" w:hAnsi="Times New Roman" w:cs="Times New Roman"/>
          <w:sz w:val="28"/>
          <w:szCs w:val="28"/>
        </w:rPr>
        <w:t xml:space="preserve"> № 5 (здание администрации района), контактный телефон</w:t>
      </w:r>
      <w:r w:rsidR="008719AA">
        <w:rPr>
          <w:rFonts w:ascii="Times New Roman" w:eastAsia="Times New Roman" w:hAnsi="Times New Roman" w:cs="Times New Roman"/>
          <w:sz w:val="28"/>
          <w:szCs w:val="20"/>
        </w:rPr>
        <w:t xml:space="preserve"> </w:t>
      </w:r>
    </w:p>
    <w:p w:rsidR="00AD4D98" w:rsidRPr="00AD4D98" w:rsidRDefault="00AD4D98" w:rsidP="004B222D">
      <w:pPr>
        <w:spacing w:after="0" w:line="360" w:lineRule="auto"/>
        <w:ind w:right="-2"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Территориальной избирательной комиссией Мясниковского района Ростовской области по адресу: </w:t>
      </w:r>
      <w:r w:rsidRPr="00AD4D98">
        <w:rPr>
          <w:rFonts w:ascii="Times New Roman" w:eastAsia="Times New Roman" w:hAnsi="Times New Roman" w:cs="Times New Roman"/>
          <w:sz w:val="28"/>
          <w:szCs w:val="28"/>
        </w:rPr>
        <w:t xml:space="preserve">346800, с. Чалтырь, ул. Ленина,33,: </w:t>
      </w:r>
      <w:r w:rsidR="004B222D">
        <w:rPr>
          <w:rFonts w:ascii="Times New Roman" w:eastAsia="Times New Roman" w:hAnsi="Times New Roman" w:cs="Times New Roman"/>
          <w:sz w:val="28"/>
          <w:szCs w:val="28"/>
        </w:rPr>
        <w:t xml:space="preserve">                         8(86349)  </w:t>
      </w:r>
      <w:r w:rsidRPr="00AD4D98">
        <w:rPr>
          <w:rFonts w:ascii="Times New Roman" w:eastAsia="Times New Roman" w:hAnsi="Times New Roman" w:cs="Times New Roman"/>
          <w:sz w:val="28"/>
          <w:szCs w:val="28"/>
        </w:rPr>
        <w:t xml:space="preserve">2-24-78. </w:t>
      </w:r>
    </w:p>
    <w:p w:rsidR="00AD4D98" w:rsidRPr="00AD4D98" w:rsidRDefault="00AD4D98" w:rsidP="007752F6">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Требования к кандидатурам для зачисления в резерв составов участковых комиссий на территории Ростовской области</w:t>
      </w: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b/>
          <w:sz w:val="28"/>
          <w:szCs w:val="24"/>
        </w:rPr>
      </w:pPr>
    </w:p>
    <w:p w:rsidR="00AD4D98" w:rsidRPr="00AD4D98" w:rsidRDefault="00AD4D98" w:rsidP="007752F6">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4"/>
        </w:rPr>
      </w:pPr>
      <w:proofErr w:type="gramStart"/>
      <w:r w:rsidRPr="00AD4D98">
        <w:rPr>
          <w:rFonts w:ascii="Times New Roman" w:eastAsia="Times New Roman" w:hAnsi="Times New Roman" w:cs="Times New Roman"/>
          <w:sz w:val="28"/>
          <w:szCs w:val="24"/>
        </w:rPr>
        <w:t xml:space="preserve">В резерв составов участковых комиссий не зачисляются кандидатуры, </w:t>
      </w:r>
      <w:r w:rsidRPr="00AD4D98">
        <w:rPr>
          <w:rFonts w:ascii="Times New Roman" w:eastAsia="Times New Roman" w:hAnsi="Times New Roman" w:cs="Times New Roman"/>
          <w:sz w:val="28"/>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AD4D98">
        <w:rPr>
          <w:rFonts w:ascii="Times New Roman" w:eastAsia="Times New Roman" w:hAnsi="Times New Roman" w:cs="Times New Roman"/>
          <w:sz w:val="28"/>
          <w:szCs w:val="24"/>
        </w:rPr>
        <w:t xml:space="preserve"> для зачисления в резерв составов участковых комиссий.</w:t>
      </w:r>
    </w:p>
    <w:p w:rsidR="00AD4D98" w:rsidRPr="00AD4D98" w:rsidRDefault="00AD4D98" w:rsidP="007752F6">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AD4D98" w:rsidRDefault="00AD4D98" w:rsidP="007752F6">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1048AF" w:rsidRPr="00AD4D98" w:rsidRDefault="001048AF" w:rsidP="007752F6">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Перечень документов,</w:t>
      </w:r>
    </w:p>
    <w:p w:rsidR="00AD4D98" w:rsidRPr="00AD4D98" w:rsidRDefault="00AD4D98" w:rsidP="007752F6">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представляемых при внесении предложений по кандидатурам в резерв составов участковых комиссий на территории </w:t>
      </w:r>
      <w:r w:rsidRPr="00AD4D98">
        <w:rPr>
          <w:rFonts w:ascii="Times New Roman" w:eastAsia="Times New Roman" w:hAnsi="Times New Roman" w:cs="Times New Roman"/>
          <w:bCs/>
          <w:sz w:val="28"/>
          <w:szCs w:val="24"/>
        </w:rPr>
        <w:t>Мясниковского района Ростовской области</w:t>
      </w:r>
      <w:r w:rsidRPr="00AD4D98">
        <w:rPr>
          <w:rFonts w:ascii="Times New Roman" w:eastAsia="Times New Roman" w:hAnsi="Times New Roman" w:cs="Times New Roman"/>
          <w:sz w:val="28"/>
          <w:szCs w:val="24"/>
        </w:rPr>
        <w:t>:</w:t>
      </w: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Всеми субъектами права предложения  кандидатур должны быть представлены:</w:t>
      </w: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p>
    <w:p w:rsidR="00AD4D98" w:rsidRPr="00AD4D98" w:rsidRDefault="00AD4D98" w:rsidP="007752F6">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AD4D98" w:rsidRPr="00AD4D98" w:rsidRDefault="00AD4D98" w:rsidP="007752F6">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AD4D98">
        <w:rPr>
          <w:rFonts w:ascii="Times New Roman" w:eastAsia="Times New Roman" w:hAnsi="Times New Roman" w:cs="Times New Roman"/>
          <w:sz w:val="28"/>
          <w:szCs w:val="24"/>
        </w:rPr>
        <w:br/>
        <w:t>в резерв составов участковых комиссий.</w:t>
      </w:r>
    </w:p>
    <w:p w:rsidR="00AD4D98" w:rsidRPr="00AD4D98" w:rsidRDefault="00AD4D98" w:rsidP="007752F6">
      <w:pPr>
        <w:autoSpaceDE w:val="0"/>
        <w:autoSpaceDN w:val="0"/>
        <w:adjustRightInd w:val="0"/>
        <w:spacing w:after="0" w:line="240" w:lineRule="auto"/>
        <w:ind w:firstLine="708"/>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Две фотографии лица, предлагаемого в резерв составов участковых комиссий, размером 3х4 см  (без уголка).</w:t>
      </w:r>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2. </w:t>
      </w:r>
      <w:proofErr w:type="gramStart"/>
      <w:r w:rsidRPr="00AD4D98">
        <w:rPr>
          <w:rFonts w:ascii="Times New Roman" w:eastAsia="Times New Roman" w:hAnsi="Times New Roman" w:cs="Times New Roman"/>
          <w:sz w:val="28"/>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AD4D98">
        <w:rPr>
          <w:rFonts w:ascii="Times New Roman" w:eastAsia="Times New Roman" w:hAnsi="Times New Roman" w:cs="Times New Roman"/>
          <w:sz w:val="28"/>
          <w:szCs w:val="24"/>
        </w:rPr>
        <w:t xml:space="preserve"> (</w:t>
      </w:r>
      <w:proofErr w:type="gramStart"/>
      <w:r w:rsidRPr="00AD4D98">
        <w:rPr>
          <w:rFonts w:ascii="Times New Roman" w:eastAsia="Times New Roman" w:hAnsi="Times New Roman" w:cs="Times New Roman"/>
          <w:sz w:val="28"/>
          <w:szCs w:val="24"/>
        </w:rPr>
        <w:t>с указанием наименования учебного заведения), домохозяйка, временно не работающий).</w:t>
      </w:r>
      <w:proofErr w:type="gramEnd"/>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i/>
          <w:sz w:val="28"/>
          <w:szCs w:val="24"/>
        </w:rPr>
        <w:t>Примечание.</w:t>
      </w:r>
      <w:r w:rsidRPr="00AD4D98">
        <w:rPr>
          <w:rFonts w:ascii="Times New Roman" w:eastAsia="Times New Roman" w:hAnsi="Times New Roman" w:cs="Times New Roman"/>
          <w:sz w:val="28"/>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3. Копии документов, подтверждающих указанные в письменном согласии сведения об образовании.</w:t>
      </w:r>
    </w:p>
    <w:p w:rsidR="00AD4D98" w:rsidRPr="00AD4D98" w:rsidRDefault="00AD4D98" w:rsidP="007752F6">
      <w:pPr>
        <w:autoSpaceDE w:val="0"/>
        <w:autoSpaceDN w:val="0"/>
        <w:adjustRightInd w:val="0"/>
        <w:spacing w:after="0" w:line="240" w:lineRule="auto"/>
        <w:jc w:val="both"/>
        <w:rPr>
          <w:rFonts w:ascii="Times New Roman" w:eastAsia="Times New Roman" w:hAnsi="Times New Roman" w:cs="Times New Roman"/>
          <w:sz w:val="28"/>
          <w:szCs w:val="24"/>
        </w:rPr>
      </w:pPr>
    </w:p>
    <w:p w:rsidR="00AD4D98" w:rsidRPr="00AD4D98" w:rsidRDefault="00AD4D98" w:rsidP="007752F6">
      <w:pPr>
        <w:autoSpaceDE w:val="0"/>
        <w:autoSpaceDN w:val="0"/>
        <w:adjustRightInd w:val="0"/>
        <w:spacing w:after="0" w:line="240" w:lineRule="auto"/>
        <w:ind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политических партий, их региональных отделений, иных структурных подразделений:</w:t>
      </w:r>
    </w:p>
    <w:p w:rsidR="00AD4D98" w:rsidRPr="00AD4D98" w:rsidRDefault="00AD4D98" w:rsidP="007752F6">
      <w:pPr>
        <w:autoSpaceDE w:val="0"/>
        <w:autoSpaceDN w:val="0"/>
        <w:adjustRightInd w:val="0"/>
        <w:spacing w:after="0" w:line="240" w:lineRule="auto"/>
        <w:ind w:firstLine="540"/>
        <w:jc w:val="center"/>
        <w:outlineLvl w:val="0"/>
        <w:rPr>
          <w:rFonts w:ascii="Times New Roman" w:eastAsia="Times New Roman" w:hAnsi="Times New Roman" w:cs="Times New Roman"/>
          <w:sz w:val="28"/>
          <w:szCs w:val="24"/>
        </w:rPr>
      </w:pPr>
    </w:p>
    <w:p w:rsidR="00AD4D98" w:rsidRPr="00AD4D98" w:rsidRDefault="00AD4D98" w:rsidP="007752F6">
      <w:pPr>
        <w:autoSpaceDE w:val="0"/>
        <w:autoSpaceDN w:val="0"/>
        <w:adjustRightInd w:val="0"/>
        <w:spacing w:after="0" w:line="240" w:lineRule="auto"/>
        <w:ind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AD4D98" w:rsidRPr="00AD4D98" w:rsidRDefault="00AD4D98" w:rsidP="007752F6">
      <w:pPr>
        <w:autoSpaceDE w:val="0"/>
        <w:autoSpaceDN w:val="0"/>
        <w:adjustRightInd w:val="0"/>
        <w:spacing w:after="0" w:line="240" w:lineRule="auto"/>
        <w:ind w:firstLine="540"/>
        <w:jc w:val="both"/>
        <w:rPr>
          <w:rFonts w:ascii="Times New Roman" w:eastAsia="Times New Roman" w:hAnsi="Times New Roman" w:cs="Times New Roman"/>
          <w:sz w:val="28"/>
          <w:szCs w:val="24"/>
        </w:rPr>
      </w:pPr>
      <w:bookmarkStart w:id="1" w:name="Par4"/>
      <w:bookmarkEnd w:id="1"/>
      <w:r w:rsidRPr="00AD4D98">
        <w:rPr>
          <w:rFonts w:ascii="Times New Roman" w:eastAsia="Times New Roman" w:hAnsi="Times New Roman" w:cs="Times New Roman"/>
          <w:sz w:val="28"/>
          <w:szCs w:val="24"/>
        </w:rPr>
        <w:lastRenderedPageBreak/>
        <w:t xml:space="preserve">2. </w:t>
      </w:r>
      <w:proofErr w:type="gramStart"/>
      <w:r w:rsidRPr="00AD4D98">
        <w:rPr>
          <w:rFonts w:ascii="Times New Roman" w:eastAsia="Times New Roman" w:hAnsi="Times New Roman" w:cs="Times New Roman"/>
          <w:sz w:val="28"/>
          <w:szCs w:val="24"/>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roofErr w:type="gramEnd"/>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иных общественных объединений: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1. Нотариально удостоверенная или заверенная уполномоченным </w:t>
      </w:r>
      <w:r w:rsidRPr="00AD4D98">
        <w:rPr>
          <w:rFonts w:ascii="Times New Roman" w:eastAsia="Times New Roman" w:hAnsi="Times New Roman" w:cs="Times New Roman"/>
          <w:sz w:val="28"/>
          <w:szCs w:val="24"/>
        </w:rPr>
        <w:br/>
        <w:t>на то органом общественного объединения копия действующего устава общественного объединения.</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2. </w:t>
      </w:r>
      <w:proofErr w:type="gramStart"/>
      <w:r w:rsidRPr="00AD4D98">
        <w:rPr>
          <w:rFonts w:ascii="Times New Roman" w:eastAsia="Times New Roman" w:hAnsi="Times New Roman" w:cs="Times New Roman"/>
          <w:sz w:val="28"/>
          <w:szCs w:val="24"/>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AD4D98">
        <w:rPr>
          <w:rFonts w:ascii="Times New Roman" w:eastAsia="Times New Roman" w:hAnsi="Times New Roman" w:cs="Times New Roman"/>
          <w:color w:val="000000"/>
          <w:sz w:val="28"/>
          <w:szCs w:val="24"/>
        </w:rPr>
        <w:t>пункте 2</w:t>
      </w:r>
      <w:r w:rsidRPr="00AD4D98">
        <w:rPr>
          <w:rFonts w:ascii="Times New Roman" w:eastAsia="Times New Roman" w:hAnsi="Times New Roman" w:cs="Times New Roman"/>
          <w:sz w:val="28"/>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иных субъектов права предложения кандидатур в резерв составов участковых комиссий: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AD4D98" w:rsidRPr="00AD4D98" w:rsidRDefault="00AD4D98" w:rsidP="00AD4D98">
      <w:pPr>
        <w:autoSpaceDE w:val="0"/>
        <w:autoSpaceDN w:val="0"/>
        <w:adjustRightInd w:val="0"/>
        <w:spacing w:after="0" w:line="240" w:lineRule="auto"/>
        <w:jc w:val="both"/>
        <w:rPr>
          <w:rFonts w:ascii="Times New Roman" w:eastAsia="Times New Roman" w:hAnsi="Times New Roman" w:cs="Times New Roman"/>
          <w:sz w:val="28"/>
          <w:szCs w:val="24"/>
        </w:rPr>
      </w:pPr>
    </w:p>
    <w:p w:rsidR="00AD4D98" w:rsidRPr="00AD4D98" w:rsidRDefault="00AD4D98" w:rsidP="00AD4D98">
      <w:pPr>
        <w:spacing w:after="0" w:line="240" w:lineRule="auto"/>
        <w:jc w:val="center"/>
        <w:rPr>
          <w:rFonts w:ascii="Times New Roman" w:eastAsia="Times New Roman" w:hAnsi="Times New Roman" w:cs="Times New Roman"/>
          <w:sz w:val="24"/>
          <w:szCs w:val="24"/>
        </w:rPr>
      </w:pPr>
    </w:p>
    <w:p w:rsidR="00AD4D98" w:rsidRPr="00AD4D98" w:rsidRDefault="00AD4D98" w:rsidP="00AD4D98">
      <w:pPr>
        <w:spacing w:after="0" w:line="240" w:lineRule="auto"/>
        <w:rPr>
          <w:rFonts w:ascii="Times New Roman" w:eastAsia="Times New Roman" w:hAnsi="Times New Roman" w:cs="Times New Roman"/>
          <w:sz w:val="28"/>
          <w:szCs w:val="28"/>
        </w:rPr>
      </w:pPr>
    </w:p>
    <w:p w:rsidR="00AD4D98" w:rsidRPr="00AD4D98" w:rsidRDefault="00AD4D98" w:rsidP="00AD4D98">
      <w:pPr>
        <w:spacing w:after="0" w:line="240" w:lineRule="auto"/>
        <w:jc w:val="center"/>
        <w:rPr>
          <w:rFonts w:ascii="Times New Roman" w:eastAsia="Times New Roman" w:hAnsi="Times New Roman" w:cs="Times New Roman"/>
          <w:sz w:val="24"/>
          <w:szCs w:val="24"/>
        </w:rPr>
      </w:pPr>
    </w:p>
    <w:p w:rsidR="00270791" w:rsidRDefault="00270791"/>
    <w:sectPr w:rsidR="00270791" w:rsidSect="00E541E4">
      <w:pgSz w:w="11906" w:h="16838"/>
      <w:pgMar w:top="1134" w:right="851"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useFELayout/>
    <w:compatSetting w:name="compatibilityMode" w:uri="http://schemas.microsoft.com/office/word" w:val="12"/>
  </w:compat>
  <w:rsids>
    <w:rsidRoot w:val="00AD4D98"/>
    <w:rsid w:val="00020F1C"/>
    <w:rsid w:val="001048AF"/>
    <w:rsid w:val="00270791"/>
    <w:rsid w:val="0038366E"/>
    <w:rsid w:val="004B222D"/>
    <w:rsid w:val="005C1D70"/>
    <w:rsid w:val="007752F6"/>
    <w:rsid w:val="008719AA"/>
    <w:rsid w:val="00961769"/>
    <w:rsid w:val="00A1779D"/>
    <w:rsid w:val="00AD4D98"/>
    <w:rsid w:val="00B23891"/>
    <w:rsid w:val="00B87C46"/>
    <w:rsid w:val="00B96080"/>
    <w:rsid w:val="00C22AB8"/>
    <w:rsid w:val="00C43B5D"/>
    <w:rsid w:val="00C453B0"/>
    <w:rsid w:val="00C93AC2"/>
    <w:rsid w:val="00D73B6F"/>
    <w:rsid w:val="00E30C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D4D9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D4D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5</Pages>
  <Words>1380</Words>
  <Characters>7866</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ТИК2</dc:creator>
  <cp:keywords/>
  <dc:description/>
  <cp:lastModifiedBy>ТИК</cp:lastModifiedBy>
  <cp:revision>17</cp:revision>
  <cp:lastPrinted>2026-02-24T12:30:00Z</cp:lastPrinted>
  <dcterms:created xsi:type="dcterms:W3CDTF">2020-01-31T12:42:00Z</dcterms:created>
  <dcterms:modified xsi:type="dcterms:W3CDTF">2026-02-24T12:31:00Z</dcterms:modified>
</cp:coreProperties>
</file>