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AF7989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F7989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    </w:t>
      </w:r>
      <w:r w:rsidR="00256B6A">
        <w:rPr>
          <w:rFonts w:ascii="Times New Roman" w:eastAsia="Times New Roman" w:hAnsi="Times New Roman" w:cs="Times New Roman"/>
          <w:sz w:val="28"/>
          <w:szCs w:val="24"/>
        </w:rPr>
        <w:t>09</w:t>
      </w:r>
      <w:r w:rsidR="00D73B6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256B6A">
        <w:rPr>
          <w:rFonts w:ascii="Times New Roman" w:eastAsia="Times New Roman" w:hAnsi="Times New Roman" w:cs="Times New Roman"/>
          <w:sz w:val="28"/>
          <w:szCs w:val="24"/>
        </w:rPr>
        <w:t>января</w:t>
      </w:r>
      <w:r w:rsidR="007752F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256B6A">
        <w:rPr>
          <w:rFonts w:ascii="Times New Roman" w:eastAsia="Times New Roman" w:hAnsi="Times New Roman" w:cs="Times New Roman"/>
          <w:sz w:val="28"/>
          <w:szCs w:val="24"/>
        </w:rPr>
        <w:t>4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D73B6F">
        <w:rPr>
          <w:rFonts w:ascii="Times New Roman" w:eastAsia="Times New Roman" w:hAnsi="Times New Roman" w:cs="Times New Roman"/>
          <w:sz w:val="28"/>
          <w:szCs w:val="24"/>
        </w:rPr>
        <w:t>8</w:t>
      </w:r>
      <w:r w:rsidR="00256B6A">
        <w:rPr>
          <w:rFonts w:ascii="Times New Roman" w:eastAsia="Times New Roman" w:hAnsi="Times New Roman" w:cs="Times New Roman"/>
          <w:sz w:val="28"/>
          <w:szCs w:val="24"/>
        </w:rPr>
        <w:t>8-1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621EB6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621EB6" w:rsidRPr="00621EB6" w:rsidRDefault="00621EB6" w:rsidP="00621EB6">
      <w:pPr>
        <w:tabs>
          <w:tab w:val="left" w:pos="7740"/>
        </w:tabs>
        <w:ind w:left="1800" w:right="189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1EB6">
        <w:rPr>
          <w:rFonts w:ascii="Times New Roman" w:hAnsi="Times New Roman" w:cs="Times New Roman"/>
          <w:b/>
          <w:sz w:val="28"/>
          <w:szCs w:val="28"/>
        </w:rPr>
        <w:t xml:space="preserve">Об определении ответственных членов Территориальной избирательной комиссии </w:t>
      </w:r>
      <w:r>
        <w:rPr>
          <w:rFonts w:ascii="Times New Roman" w:hAnsi="Times New Roman" w:cs="Times New Roman"/>
          <w:b/>
          <w:sz w:val="28"/>
          <w:szCs w:val="28"/>
        </w:rPr>
        <w:t xml:space="preserve">Мясниковского </w:t>
      </w:r>
      <w:r w:rsidRPr="00621EB6">
        <w:rPr>
          <w:rFonts w:ascii="Times New Roman" w:hAnsi="Times New Roman" w:cs="Times New Roman"/>
          <w:b/>
          <w:sz w:val="28"/>
          <w:szCs w:val="28"/>
        </w:rPr>
        <w:t xml:space="preserve">района Ростовской области с правом решающего голоса </w:t>
      </w:r>
    </w:p>
    <w:p w:rsidR="00621EB6" w:rsidRPr="00621EB6" w:rsidRDefault="00621EB6" w:rsidP="00621EB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EB6">
        <w:rPr>
          <w:rFonts w:ascii="Times New Roman" w:hAnsi="Times New Roman" w:cs="Times New Roman"/>
          <w:sz w:val="28"/>
          <w:szCs w:val="28"/>
        </w:rPr>
        <w:t>На основании пункта 6 статьи 12, пункта 2 статьи 69</w:t>
      </w:r>
      <w:r w:rsidRPr="00621EB6">
        <w:rPr>
          <w:rFonts w:ascii="Times New Roman" w:eastAsiaTheme="minorHAnsi" w:hAnsi="Times New Roman" w:cs="Times New Roman"/>
          <w:sz w:val="28"/>
          <w:szCs w:val="28"/>
          <w:lang w:eastAsia="en-US"/>
        </w:rPr>
        <w:t>Федерального закона от 10.01.2003 № 19-ФЗ «О выборах Президента Российской Федерации»</w:t>
      </w:r>
      <w:r w:rsidRPr="00621EB6">
        <w:rPr>
          <w:rFonts w:ascii="Times New Roman" w:hAnsi="Times New Roman" w:cs="Times New Roman"/>
          <w:sz w:val="28"/>
          <w:szCs w:val="28"/>
        </w:rPr>
        <w:br/>
        <w:t xml:space="preserve">и в целях реализации 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поквартирного (подомового) обхода </w:t>
      </w:r>
    </w:p>
    <w:p w:rsidR="00621EB6" w:rsidRPr="00621EB6" w:rsidRDefault="00621EB6" w:rsidP="00621EB6">
      <w:pPr>
        <w:jc w:val="center"/>
        <w:rPr>
          <w:rFonts w:ascii="Times New Roman" w:hAnsi="Times New Roman" w:cs="Times New Roman"/>
          <w:sz w:val="28"/>
          <w:szCs w:val="28"/>
        </w:rPr>
      </w:pPr>
      <w:r w:rsidRPr="00621EB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ПОСТАНОВИЛА:</w:t>
      </w:r>
    </w:p>
    <w:p w:rsidR="00621EB6" w:rsidRPr="00621EB6" w:rsidRDefault="00621EB6" w:rsidP="00621EB6">
      <w:pPr>
        <w:pStyle w:val="a5"/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sz w:val="28"/>
          <w:szCs w:val="28"/>
        </w:rPr>
      </w:pPr>
      <w:r w:rsidRPr="00621EB6">
        <w:rPr>
          <w:sz w:val="28"/>
          <w:szCs w:val="28"/>
        </w:rPr>
        <w:t xml:space="preserve">Определить </w:t>
      </w:r>
      <w:proofErr w:type="spellStart"/>
      <w:r w:rsidRPr="00621EB6">
        <w:rPr>
          <w:sz w:val="28"/>
          <w:szCs w:val="28"/>
        </w:rPr>
        <w:t>Читахян</w:t>
      </w:r>
      <w:proofErr w:type="spellEnd"/>
      <w:r w:rsidRPr="00621EB6">
        <w:rPr>
          <w:sz w:val="28"/>
          <w:szCs w:val="28"/>
        </w:rPr>
        <w:t xml:space="preserve"> Татьяну </w:t>
      </w:r>
      <w:proofErr w:type="spellStart"/>
      <w:r w:rsidRPr="00621EB6">
        <w:rPr>
          <w:sz w:val="28"/>
          <w:szCs w:val="28"/>
        </w:rPr>
        <w:t>Дикрановну</w:t>
      </w:r>
      <w:proofErr w:type="spellEnd"/>
      <w:r w:rsidRPr="00621EB6">
        <w:rPr>
          <w:sz w:val="28"/>
          <w:szCs w:val="28"/>
        </w:rPr>
        <w:t xml:space="preserve"> </w:t>
      </w:r>
      <w:r w:rsidR="00931450">
        <w:rPr>
          <w:sz w:val="28"/>
          <w:szCs w:val="28"/>
        </w:rPr>
        <w:t xml:space="preserve">- </w:t>
      </w:r>
      <w:r w:rsidR="00256B6A">
        <w:rPr>
          <w:sz w:val="28"/>
          <w:szCs w:val="28"/>
        </w:rPr>
        <w:t>секретаря</w:t>
      </w:r>
      <w:r w:rsidRPr="00621EB6">
        <w:rPr>
          <w:sz w:val="28"/>
          <w:szCs w:val="28"/>
        </w:rPr>
        <w:t xml:space="preserve"> Территориальной избирательной комиссии Мясниковского района Ростовской области ответственным за реализацию 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поквартирного (подомового) обхода нижестоящими избирательными комиссиями.</w:t>
      </w:r>
    </w:p>
    <w:p w:rsidR="00621EB6" w:rsidRDefault="00621EB6" w:rsidP="00621EB6">
      <w:pPr>
        <w:pStyle w:val="a5"/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sz w:val="28"/>
          <w:szCs w:val="28"/>
        </w:rPr>
      </w:pPr>
      <w:r w:rsidRPr="00621EB6">
        <w:rPr>
          <w:sz w:val="28"/>
          <w:szCs w:val="28"/>
        </w:rPr>
        <w:t xml:space="preserve">Определить </w:t>
      </w:r>
      <w:proofErr w:type="spellStart"/>
      <w:r w:rsidRPr="00621EB6">
        <w:rPr>
          <w:sz w:val="28"/>
          <w:szCs w:val="28"/>
        </w:rPr>
        <w:t>Булгурян</w:t>
      </w:r>
      <w:proofErr w:type="spellEnd"/>
      <w:r w:rsidRPr="00621EB6">
        <w:rPr>
          <w:sz w:val="28"/>
          <w:szCs w:val="28"/>
        </w:rPr>
        <w:t xml:space="preserve"> Светлану </w:t>
      </w:r>
      <w:proofErr w:type="spellStart"/>
      <w:r w:rsidRPr="00621EB6">
        <w:rPr>
          <w:sz w:val="28"/>
          <w:szCs w:val="28"/>
        </w:rPr>
        <w:t>Арамовну</w:t>
      </w:r>
      <w:proofErr w:type="spellEnd"/>
      <w:r w:rsidRPr="00621EB6">
        <w:rPr>
          <w:sz w:val="28"/>
          <w:szCs w:val="28"/>
        </w:rPr>
        <w:t xml:space="preserve"> члена</w:t>
      </w:r>
      <w:r>
        <w:rPr>
          <w:sz w:val="28"/>
          <w:szCs w:val="28"/>
        </w:rPr>
        <w:t xml:space="preserve"> </w:t>
      </w:r>
      <w:r w:rsidRPr="00621EB6">
        <w:rPr>
          <w:sz w:val="28"/>
          <w:szCs w:val="28"/>
        </w:rPr>
        <w:t>Территориальной избирательной комиссии Мясниковского района Ростовской области с правом решающего голоса ответственным за реализацию 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поквартирного (подомового) обхода нижестоящими избирательными комиссиями.</w:t>
      </w:r>
    </w:p>
    <w:p w:rsidR="00931450" w:rsidRPr="00621EB6" w:rsidRDefault="00931450" w:rsidP="00621EB6">
      <w:pPr>
        <w:pStyle w:val="a5"/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Территориальной избирательной комиссии Мясниковского района от 25.12.2023 № 87-2 считать утратившим силу.</w:t>
      </w:r>
    </w:p>
    <w:p w:rsidR="00621EB6" w:rsidRDefault="00621EB6" w:rsidP="00621EB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21EB6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621EB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21EB6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ТИК Т.В. </w:t>
      </w:r>
      <w:proofErr w:type="spellStart"/>
      <w:r w:rsidRPr="00621EB6">
        <w:rPr>
          <w:rFonts w:ascii="Times New Roman" w:hAnsi="Times New Roman" w:cs="Times New Roman"/>
          <w:sz w:val="28"/>
          <w:szCs w:val="28"/>
        </w:rPr>
        <w:t>Гизгизова</w:t>
      </w:r>
      <w:proofErr w:type="spellEnd"/>
      <w:r w:rsidRPr="00621EB6">
        <w:rPr>
          <w:rFonts w:ascii="Times New Roman" w:hAnsi="Times New Roman" w:cs="Times New Roman"/>
          <w:sz w:val="28"/>
          <w:szCs w:val="28"/>
        </w:rPr>
        <w:t>.</w:t>
      </w:r>
    </w:p>
    <w:p w:rsidR="00DC4947" w:rsidRDefault="00DC4947" w:rsidP="00DC4947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21BFE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Т.В. </w:t>
      </w:r>
      <w:proofErr w:type="spellStart"/>
      <w:r w:rsidR="00A21BFE">
        <w:rPr>
          <w:rFonts w:ascii="Times New Roman" w:hAnsi="Times New Roman"/>
          <w:bCs/>
          <w:iCs/>
          <w:color w:val="000000" w:themeColor="text1"/>
          <w:sz w:val="28"/>
          <w:szCs w:val="28"/>
        </w:rPr>
        <w:t>Гизгизов</w:t>
      </w:r>
      <w:proofErr w:type="spellEnd"/>
    </w:p>
    <w:p w:rsidR="00270791" w:rsidRDefault="00DC4947" w:rsidP="00621EB6">
      <w:pPr>
        <w:spacing w:line="480" w:lineRule="auto"/>
        <w:jc w:val="both"/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21BFE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21BFE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Т.Д. </w:t>
      </w:r>
      <w:proofErr w:type="spellStart"/>
      <w:r w:rsidR="00A21BFE">
        <w:rPr>
          <w:rFonts w:ascii="Times New Roman" w:hAnsi="Times New Roman"/>
          <w:bCs/>
          <w:iCs/>
          <w:color w:val="000000" w:themeColor="text1"/>
          <w:sz w:val="28"/>
          <w:szCs w:val="28"/>
        </w:rPr>
        <w:t>Читахян</w:t>
      </w:r>
      <w:proofErr w:type="spellEnd"/>
    </w:p>
    <w:sectPr w:rsidR="00270791" w:rsidSect="00A21BFE">
      <w:pgSz w:w="11906" w:h="16838"/>
      <w:pgMar w:top="851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AD4D98"/>
    <w:rsid w:val="00256B6A"/>
    <w:rsid w:val="00270791"/>
    <w:rsid w:val="0027261C"/>
    <w:rsid w:val="002E55B6"/>
    <w:rsid w:val="0038366E"/>
    <w:rsid w:val="00621EB6"/>
    <w:rsid w:val="00675EC8"/>
    <w:rsid w:val="007752F6"/>
    <w:rsid w:val="00791657"/>
    <w:rsid w:val="00931450"/>
    <w:rsid w:val="00A21BFE"/>
    <w:rsid w:val="00A77411"/>
    <w:rsid w:val="00AD4D98"/>
    <w:rsid w:val="00AF26CF"/>
    <w:rsid w:val="00AF7989"/>
    <w:rsid w:val="00B26F86"/>
    <w:rsid w:val="00C43B5D"/>
    <w:rsid w:val="00CB0DB5"/>
    <w:rsid w:val="00D73B6F"/>
    <w:rsid w:val="00DC4947"/>
    <w:rsid w:val="00E9596D"/>
    <w:rsid w:val="00ED7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9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621EB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7EDCAD-0F97-4C9B-8AEE-A1C617DC1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4</cp:revision>
  <cp:lastPrinted>2023-12-20T12:54:00Z</cp:lastPrinted>
  <dcterms:created xsi:type="dcterms:W3CDTF">2024-01-08T07:57:00Z</dcterms:created>
  <dcterms:modified xsi:type="dcterms:W3CDTF">2024-01-09T07:38:00Z</dcterms:modified>
</cp:coreProperties>
</file>