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49-12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pacing w:lineRule="auto" w:line="360" w:before="0" w:after="0"/>
        <w:ind w:left="1843" w:right="1699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результатах выборов депутатов Собрания депутатов Краснокрымского сельского поселения шестого созыва по Ленинаванскому  многомандатному избирательному округу № 4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На основании данных первого экземпляра протокола участковой избирательной комиссии избирательного участка, участка референдума  № 1253 об итогах голосования по Ленинаванскому многомандатному избирательному округу № 4 Территориальная избирательная комиссия Мясниковского района  Ростовской области установила, что в выборах депутатов Собрания депутатов Краснокрымского сельского поселения шестого созыва в голосовании приняло участие 961 (Девятьсот шестьдесят один) избиратель, внесенны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>й</w:t>
      </w:r>
      <w:r>
        <w:rPr>
          <w:rFonts w:eastAsia="Times New Roman" w:cs="Times New Roman" w:ascii="Times New Roman" w:hAnsi="Times New Roman"/>
          <w:kern w:val="2"/>
          <w:sz w:val="28"/>
          <w:szCs w:val="28"/>
        </w:rPr>
        <w:t xml:space="preserve"> в список избирателей на момент окончания голосования.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Голоса избирателей распределились следующим образом:</w:t>
      </w:r>
    </w:p>
    <w:tbl>
      <w:tblPr>
        <w:tblW w:w="9371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259"/>
        <w:gridCol w:w="4111"/>
      </w:tblGrid>
      <w:tr>
        <w:trPr>
          <w:trHeight w:val="300" w:hRule="atLeast"/>
        </w:trPr>
        <w:tc>
          <w:tcPr>
            <w:tcW w:w="5259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Карапетян Владимир Рубенович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338 – голосов избирателей;</w:t>
            </w:r>
          </w:p>
        </w:tc>
      </w:tr>
      <w:tr>
        <w:trPr>
          <w:trHeight w:val="300" w:hRule="atLeast"/>
        </w:trPr>
        <w:tc>
          <w:tcPr>
            <w:tcW w:w="5259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Кожевников Алексей Витальевич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167 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5259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Костандов Григорий Михайлович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349– голосов избирателей;</w:t>
            </w:r>
          </w:p>
        </w:tc>
      </w:tr>
      <w:tr>
        <w:trPr>
          <w:trHeight w:val="300" w:hRule="atLeast"/>
        </w:trPr>
        <w:tc>
          <w:tcPr>
            <w:tcW w:w="5259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Купавых Антон Юрьевич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283– голосов избирателей;</w:t>
            </w:r>
          </w:p>
        </w:tc>
      </w:tr>
      <w:tr>
        <w:trPr>
          <w:trHeight w:val="300" w:hRule="atLeast"/>
        </w:trPr>
        <w:tc>
          <w:tcPr>
            <w:tcW w:w="5259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Манукян Ольга Капреловна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219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5259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Моисеев Игорь Владимирович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43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5259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Пунда Денис Анатольевич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32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5259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Третьяков Сергей Владимирович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256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5259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Хмелевская Мария Васильевна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67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5259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Хусточкин Андрей Владимирович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208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5259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Яранов Евгений Петрович</w:t>
            </w:r>
          </w:p>
        </w:tc>
        <w:tc>
          <w:tcPr>
            <w:tcW w:w="411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128</w:t>
            </w: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– голосов избирателей.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62 Областного закона от 12.05.2016 № 525-ЗС «О выборах и референдумах в Ростовской области»,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1. Утвердить протокол № 1 и сводную таблицу № 1 Территориальной избирательной комиссии Мясниковского района  Ростовской области об итогах голосования на выборах депутатов Собрания депутатов Краснокрымского сельского поселения шестого созыва по Ленинаванскому многомандатному избирательному округу № 4.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2. Признать выборы депутатов Собрания депутатов Краснокрымского сельского поселения шестого созыва по Ленинаванскому многомандатному избирательному округу № 4 состоявшимися и действительными.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3. Считать избранными депутатами Собрания депутатов Краснокрымского сельского поселения шестого созыва по Ленинаванскому многомандатному избирательному  округу  № 4: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Карапетяна Владимира Рубеновича, 1992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Костандова Григория Михайловича, 1989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Купавых Антона Юрьевича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, 1977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4.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709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Application>LibreOffice/24.8.5.2$Linux_X86_64 LibreOffice_project/480$Build-2</Application>
  <AppVersion>15.0000</AppVersion>
  <Pages>2</Pages>
  <Words>339</Words>
  <Characters>2572</Characters>
  <CharactersWithSpaces>3012</CharactersWithSpaces>
  <Paragraphs>42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2026-09-23T18:35:48Z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