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69D" w:rsidRPr="00A2769D" w:rsidRDefault="00A2769D" w:rsidP="00A27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769D" w:rsidRPr="00A2769D" w:rsidRDefault="00A2769D" w:rsidP="00A276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A2769D" w:rsidRPr="00A2769D" w:rsidRDefault="00A2769D" w:rsidP="00A2769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2769D" w:rsidRPr="00A2769D" w:rsidRDefault="00A2769D" w:rsidP="00A276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pict>
          <v:line id="_x0000_s1027" style="position:absolute;left:0;text-align:left;z-index:251660288" from="-59.4pt,4.6pt" to="495pt,4.6pt" strokeweight="4.5pt">
            <v:stroke linestyle="thickThin"/>
            <w10:wrap anchorx="page"/>
          </v:line>
        </w:pict>
      </w:r>
    </w:p>
    <w:p w:rsidR="00A2769D" w:rsidRPr="00A2769D" w:rsidRDefault="00A2769D" w:rsidP="00A276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A2769D" w:rsidRPr="00A2769D" w:rsidRDefault="00A2769D" w:rsidP="00A276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sz w:val="28"/>
          <w:szCs w:val="28"/>
        </w:rPr>
        <w:t xml:space="preserve">18 июня </w:t>
      </w:r>
      <w:smartTag w:uri="urn:schemas-microsoft-com:office:smarttags" w:element="metricconverter">
        <w:smartTagPr>
          <w:attr w:name="ProductID" w:val="2014 г"/>
        </w:smartTagPr>
        <w:r w:rsidRPr="00A2769D">
          <w:rPr>
            <w:rFonts w:ascii="Times New Roman" w:eastAsia="Times New Roman" w:hAnsi="Times New Roman" w:cs="Times New Roman"/>
            <w:sz w:val="28"/>
            <w:szCs w:val="28"/>
          </w:rPr>
          <w:t>2014 г</w:t>
        </w:r>
      </w:smartTag>
      <w:r w:rsidRPr="00A2769D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 </w:t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  <w:t>№ 116-26</w:t>
      </w:r>
    </w:p>
    <w:p w:rsidR="00A2769D" w:rsidRPr="00A2769D" w:rsidRDefault="00A2769D" w:rsidP="00A2769D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A2769D" w:rsidRPr="00A2769D" w:rsidRDefault="00A2769D" w:rsidP="00A2769D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769D" w:rsidRPr="00A2769D" w:rsidRDefault="00A2769D" w:rsidP="00A2769D">
      <w:pPr>
        <w:spacing w:after="0" w:line="240" w:lineRule="auto"/>
        <w:ind w:left="1260" w:right="125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b/>
          <w:sz w:val="28"/>
          <w:szCs w:val="28"/>
        </w:rPr>
        <w:t>О формах ведения организациями, осуществляющими выпуск средств массовой информации, отдельного учета объемов и стоимости эфирного времени и печатной площади, предоставленных для проведения предвыборной агитации зарегистрированным кандидатам при проведении выборов Главы Петровского сельского поселения Мясниковского района                                       14 сентября 2014 года</w:t>
      </w:r>
    </w:p>
    <w:p w:rsidR="00A2769D" w:rsidRPr="00A2769D" w:rsidRDefault="00A2769D" w:rsidP="00A276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769D" w:rsidRPr="00A2769D" w:rsidRDefault="00A2769D" w:rsidP="00A276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769D" w:rsidRPr="00A2769D" w:rsidRDefault="00A2769D" w:rsidP="00A27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п.8 ст. 37 Областного   закона  от  08.08.2011 г.              №  645-ЗС «О выборах глав муниципальных образований в Ростовской области», организации, осуществляющие  выпуск средств массой информации, обязаны вести отдельный учёт объёмов и стоимости эфирного времени и печатной площади, предоставленных для проведения предвыборной агитации зарегистрированным  кандидатам. Срок представления данных такого учёта определен вышеназванным законом - не позднее чем через десять дней со дня голосования. На основании </w:t>
      </w:r>
      <w:proofErr w:type="gramStart"/>
      <w:r w:rsidRPr="00A2769D">
        <w:rPr>
          <w:rFonts w:ascii="Times New Roman" w:eastAsia="Times New Roman" w:hAnsi="Times New Roman" w:cs="Times New Roman"/>
          <w:sz w:val="28"/>
          <w:szCs w:val="28"/>
        </w:rPr>
        <w:t>вышеизложенного</w:t>
      </w:r>
      <w:proofErr w:type="gramEnd"/>
      <w:r w:rsidRPr="00A2769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A2769D" w:rsidRPr="00A2769D" w:rsidRDefault="00A2769D" w:rsidP="00A276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769D" w:rsidRPr="00A2769D" w:rsidRDefault="00A2769D" w:rsidP="00A276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</w:rPr>
      </w:pPr>
      <w:r w:rsidRPr="00A2769D">
        <w:rPr>
          <w:rFonts w:ascii="Times New Roman" w:eastAsia="Times New Roman" w:hAnsi="Times New Roman" w:cs="Times New Roman"/>
          <w:sz w:val="28"/>
        </w:rPr>
        <w:t>Территориальная избирательная комиссия Мясниковского района</w:t>
      </w:r>
      <w:r w:rsidRPr="00A2769D">
        <w:rPr>
          <w:rFonts w:ascii="Times New Roman" w:eastAsia="Times New Roman" w:hAnsi="Times New Roman" w:cs="Times New Roman"/>
          <w:sz w:val="27"/>
        </w:rPr>
        <w:t xml:space="preserve"> </w:t>
      </w:r>
    </w:p>
    <w:p w:rsidR="00A2769D" w:rsidRPr="00A2769D" w:rsidRDefault="00A2769D" w:rsidP="00A276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sz w:val="28"/>
          <w:szCs w:val="28"/>
        </w:rPr>
        <w:t>Ростовской области ПОСТАНОВЛЯЕТ:</w:t>
      </w:r>
    </w:p>
    <w:p w:rsidR="00A2769D" w:rsidRPr="00A2769D" w:rsidRDefault="00A2769D" w:rsidP="00A27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769D" w:rsidRPr="00A2769D" w:rsidRDefault="00A2769D" w:rsidP="00A2769D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sz w:val="28"/>
          <w:szCs w:val="28"/>
        </w:rPr>
        <w:t>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и избирательным объединениям  на выборах Главы Петровского сельского поселения Мясниковского района 14 сентября 2014 года              (приложение 1-2).</w:t>
      </w:r>
    </w:p>
    <w:p w:rsidR="00A2769D" w:rsidRPr="00A2769D" w:rsidRDefault="00A2769D" w:rsidP="00A2769D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769D" w:rsidRPr="00A2769D" w:rsidRDefault="00A2769D" w:rsidP="00A2769D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769D" w:rsidRPr="00A2769D" w:rsidRDefault="00A2769D" w:rsidP="00A2769D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sz w:val="28"/>
          <w:szCs w:val="28"/>
        </w:rPr>
        <w:lastRenderedPageBreak/>
        <w:t>Утвердить Порядок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и избирательным объединениям на выборах Главы Петровского сельского поселения Мясниковского района 14 сентября 2014 года              (приложение 3).</w:t>
      </w:r>
    </w:p>
    <w:p w:rsidR="00A2769D" w:rsidRPr="00A2769D" w:rsidRDefault="00A2769D" w:rsidP="00A2769D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sz w:val="28"/>
          <w:szCs w:val="28"/>
        </w:rPr>
        <w:t xml:space="preserve">Разместить настоящее постановление на интернет </w:t>
      </w:r>
      <w:proofErr w:type="gramStart"/>
      <w:r w:rsidRPr="00A2769D">
        <w:rPr>
          <w:rFonts w:ascii="Times New Roman" w:eastAsia="Times New Roman" w:hAnsi="Times New Roman" w:cs="Times New Roman"/>
          <w:sz w:val="28"/>
          <w:szCs w:val="28"/>
        </w:rPr>
        <w:t>сайте</w:t>
      </w:r>
      <w:proofErr w:type="gramEnd"/>
      <w:r w:rsidRPr="00A2769D">
        <w:rPr>
          <w:rFonts w:ascii="Times New Roman" w:eastAsia="Times New Roman" w:hAnsi="Times New Roman" w:cs="Times New Roman"/>
          <w:sz w:val="28"/>
          <w:szCs w:val="28"/>
        </w:rPr>
        <w:t xml:space="preserve"> Территориальной избирательной комиссии.</w:t>
      </w:r>
    </w:p>
    <w:p w:rsidR="00A2769D" w:rsidRPr="00A2769D" w:rsidRDefault="00A2769D" w:rsidP="00A2769D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2769D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A2769D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председателя Территориальной избирательной комиссии                       И. Г. Толохян.</w:t>
      </w:r>
    </w:p>
    <w:p w:rsidR="00A2769D" w:rsidRPr="00A2769D" w:rsidRDefault="00A2769D" w:rsidP="00A27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2769D" w:rsidRPr="00A2769D" w:rsidRDefault="00A2769D" w:rsidP="00A27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2769D" w:rsidRPr="00A2769D" w:rsidRDefault="00A2769D" w:rsidP="00A27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2769D" w:rsidRPr="00A2769D" w:rsidRDefault="00A2769D" w:rsidP="00A2769D">
      <w:pPr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sz w:val="28"/>
          <w:szCs w:val="28"/>
        </w:rPr>
        <w:tab/>
        <w:t>Председатель комиссии</w:t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  <w:t>Е. Ф.  Домченкова</w:t>
      </w:r>
    </w:p>
    <w:p w:rsidR="00A2769D" w:rsidRPr="00A2769D" w:rsidRDefault="00A2769D" w:rsidP="00A2769D">
      <w:pPr>
        <w:ind w:left="-284"/>
        <w:rPr>
          <w:rFonts w:ascii="Times New Roman" w:eastAsia="Times New Roman" w:hAnsi="Times New Roman" w:cs="Times New Roman"/>
          <w:sz w:val="28"/>
          <w:szCs w:val="28"/>
        </w:rPr>
      </w:pPr>
    </w:p>
    <w:p w:rsidR="00A2769D" w:rsidRPr="00A2769D" w:rsidRDefault="00A2769D" w:rsidP="00A2769D">
      <w:pPr>
        <w:spacing w:after="120"/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A2769D">
        <w:rPr>
          <w:rFonts w:ascii="Times New Roman" w:eastAsia="Times New Roman" w:hAnsi="Times New Roman" w:cs="Times New Roman"/>
          <w:sz w:val="28"/>
          <w:szCs w:val="28"/>
        </w:rPr>
        <w:tab/>
        <w:t>Секретарь комиссии</w:t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</w:r>
      <w:r w:rsidRPr="00A2769D">
        <w:rPr>
          <w:rFonts w:ascii="Times New Roman" w:eastAsia="Times New Roman" w:hAnsi="Times New Roman" w:cs="Times New Roman"/>
          <w:sz w:val="28"/>
          <w:szCs w:val="28"/>
        </w:rPr>
        <w:tab/>
        <w:t>А. Е. Хаспекян</w:t>
      </w:r>
    </w:p>
    <w:p w:rsidR="005F26B9" w:rsidRDefault="005F26B9"/>
    <w:sectPr w:rsidR="005F2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016F3"/>
    <w:multiLevelType w:val="hybridMultilevel"/>
    <w:tmpl w:val="A822B610"/>
    <w:lvl w:ilvl="0" w:tplc="0AB4F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2769D"/>
    <w:rsid w:val="005F26B9"/>
    <w:rsid w:val="00A27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7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76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2008</Characters>
  <Application>Microsoft Office Word</Application>
  <DocSecurity>0</DocSecurity>
  <Lines>16</Lines>
  <Paragraphs>4</Paragraphs>
  <ScaleCrop>false</ScaleCrop>
  <Company>Microsoft</Company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2017-02-14T06:54:00Z</dcterms:created>
  <dcterms:modified xsi:type="dcterms:W3CDTF">2017-02-14T06:55:00Z</dcterms:modified>
</cp:coreProperties>
</file>