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B4689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46896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411F71">
        <w:rPr>
          <w:rFonts w:ascii="Times New Roman" w:eastAsia="Times New Roman" w:hAnsi="Times New Roman" w:cs="Times New Roman"/>
          <w:sz w:val="28"/>
          <w:szCs w:val="24"/>
        </w:rPr>
        <w:t>5</w:t>
      </w:r>
      <w:r w:rsidR="004066F5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411F7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4066F5">
        <w:rPr>
          <w:rFonts w:ascii="Times New Roman" w:eastAsia="Times New Roman" w:hAnsi="Times New Roman" w:cs="Times New Roman"/>
          <w:b/>
          <w:sz w:val="28"/>
          <w:szCs w:val="28"/>
        </w:rPr>
        <w:t xml:space="preserve">Кулешова Александра Николаевича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411F71">
        <w:rPr>
          <w:rFonts w:ascii="Times New Roman" w:hAnsi="Times New Roman" w:cs="Times New Roman"/>
          <w:b/>
          <w:sz w:val="28"/>
          <w:szCs w:val="28"/>
        </w:rPr>
        <w:t>Петровскому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>№ 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4066F5">
        <w:rPr>
          <w:rFonts w:ascii="Times New Roman" w:eastAsia="Times New Roman" w:hAnsi="Times New Roman" w:cs="Times New Roman"/>
          <w:b/>
          <w:sz w:val="28"/>
          <w:szCs w:val="28"/>
        </w:rPr>
        <w:t>Кулешова Александра Николаевича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411F7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411F7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Петровскому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4066F5">
        <w:rPr>
          <w:rFonts w:ascii="Times New Roman" w:eastAsia="Times New Roman" w:hAnsi="Times New Roman" w:cs="Times New Roman"/>
          <w:b/>
          <w:sz w:val="28"/>
          <w:szCs w:val="28"/>
        </w:rPr>
        <w:t>Кулешова Александра Николаевича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4066F5">
        <w:rPr>
          <w:rFonts w:ascii="Times New Roman" w:eastAsia="Times New Roman" w:hAnsi="Times New Roman" w:cs="Times New Roman"/>
          <w:bCs/>
          <w:sz w:val="28"/>
          <w:szCs w:val="24"/>
        </w:rPr>
        <w:t>75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>сл. Петровка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951D0F">
        <w:rPr>
          <w:rFonts w:ascii="Times New Roman" w:eastAsia="Times New Roman" w:hAnsi="Times New Roman" w:cs="Times New Roman"/>
          <w:bCs/>
          <w:sz w:val="28"/>
          <w:szCs w:val="24"/>
        </w:rPr>
        <w:t>индивидуальный предприниматель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>,</w:t>
      </w:r>
      <w:r w:rsidR="000242E9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4066F5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Петровского сельского поселения, работает на непостоянной основе,</w:t>
      </w:r>
      <w:r w:rsidR="004066F5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4066F5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№ 1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End"/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DC2632">
        <w:rPr>
          <w:rFonts w:ascii="Times New Roman" w:eastAsia="Times New Roman" w:hAnsi="Times New Roman" w:cs="Times New Roman"/>
          <w:sz w:val="28"/>
          <w:szCs w:val="20"/>
        </w:rPr>
        <w:t>3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951D0F">
        <w:rPr>
          <w:rFonts w:ascii="Times New Roman" w:eastAsia="Times New Roman" w:hAnsi="Times New Roman" w:cs="Times New Roman"/>
          <w:sz w:val="28"/>
          <w:szCs w:val="20"/>
        </w:rPr>
        <w:t>2</w:t>
      </w:r>
      <w:r w:rsidR="004066F5">
        <w:rPr>
          <w:rFonts w:ascii="Times New Roman" w:eastAsia="Times New Roman" w:hAnsi="Times New Roman" w:cs="Times New Roman"/>
          <w:sz w:val="28"/>
          <w:szCs w:val="20"/>
        </w:rPr>
        <w:t>5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2E9"/>
    <w:rsid w:val="0002454F"/>
    <w:rsid w:val="0003476D"/>
    <w:rsid w:val="00063B9A"/>
    <w:rsid w:val="0006477C"/>
    <w:rsid w:val="00072E42"/>
    <w:rsid w:val="00077C4B"/>
    <w:rsid w:val="0008182A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87419"/>
    <w:rsid w:val="00787D01"/>
    <w:rsid w:val="00796DD7"/>
    <w:rsid w:val="00796F1D"/>
    <w:rsid w:val="007A57BE"/>
    <w:rsid w:val="007B16B1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1D0F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503"/>
    <w:rsid w:val="00A272C2"/>
    <w:rsid w:val="00A50B81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96D5B"/>
    <w:rsid w:val="00BA7FCA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0EB4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57</cp:revision>
  <cp:lastPrinted>2021-08-09T12:16:00Z</cp:lastPrinted>
  <dcterms:created xsi:type="dcterms:W3CDTF">2021-08-08T08:34:00Z</dcterms:created>
  <dcterms:modified xsi:type="dcterms:W3CDTF">2021-08-09T13:15:00Z</dcterms:modified>
</cp:coreProperties>
</file>