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38" w:rsidRPr="007E5B60" w:rsidRDefault="00A71438" w:rsidP="00A7143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3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438" w:rsidRPr="007E5B60" w:rsidRDefault="00A71438" w:rsidP="00A71438">
      <w:pPr>
        <w:keepNext/>
        <w:jc w:val="center"/>
        <w:outlineLvl w:val="0"/>
        <w:rPr>
          <w:rFonts w:eastAsia="Arial Unicode MS"/>
          <w:b/>
          <w:sz w:val="28"/>
          <w:szCs w:val="28"/>
        </w:rPr>
      </w:pPr>
      <w:r w:rsidRPr="007E5B60">
        <w:rPr>
          <w:rFonts w:eastAsia="Arial Unicode MS"/>
          <w:b/>
          <w:sz w:val="28"/>
          <w:szCs w:val="28"/>
        </w:rPr>
        <w:t>ТЕРРИТОРИАЛЬНАЯ ИЗБИРАТЕЛЬНАЯ КОМИССИЯ</w:t>
      </w:r>
    </w:p>
    <w:p w:rsidR="00A71438" w:rsidRPr="007E5B60" w:rsidRDefault="00A71438" w:rsidP="00A71438">
      <w:pPr>
        <w:keepNext/>
        <w:jc w:val="center"/>
        <w:outlineLvl w:val="1"/>
        <w:rPr>
          <w:b/>
          <w:bCs/>
          <w:iCs/>
          <w:sz w:val="28"/>
          <w:szCs w:val="28"/>
        </w:rPr>
      </w:pPr>
      <w:r w:rsidRPr="007E5B60">
        <w:rPr>
          <w:b/>
          <w:bCs/>
          <w:iCs/>
          <w:sz w:val="28"/>
          <w:szCs w:val="28"/>
        </w:rPr>
        <w:t>МЯСНИКОВСКОГО РАЙОНА РОСТОВСКОЙ ОБЛАСТИ</w:t>
      </w:r>
    </w:p>
    <w:p w:rsidR="00A71438" w:rsidRPr="007E5B60" w:rsidRDefault="00A71438" w:rsidP="00A71438">
      <w:pPr>
        <w:jc w:val="both"/>
        <w:rPr>
          <w:sz w:val="16"/>
          <w:szCs w:val="16"/>
        </w:rPr>
      </w:pPr>
      <w:r>
        <w:rPr>
          <w:sz w:val="16"/>
          <w:szCs w:val="16"/>
        </w:rPr>
        <w:pict>
          <v:line id="_x0000_s1026" style="position:absolute;left:0;text-align:left;z-index:251658240" from="-51.4pt,3.35pt" to="503pt,3.35pt" strokeweight="4.5pt">
            <v:stroke linestyle="thickThin"/>
            <w10:wrap anchorx="page"/>
          </v:line>
        </w:pict>
      </w:r>
    </w:p>
    <w:p w:rsidR="00A71438" w:rsidRPr="007E5B60" w:rsidRDefault="00A71438" w:rsidP="00A71438">
      <w:pPr>
        <w:keepNext/>
        <w:jc w:val="center"/>
        <w:outlineLvl w:val="0"/>
        <w:rPr>
          <w:rFonts w:eastAsia="Arial Unicode MS"/>
          <w:b/>
          <w:sz w:val="28"/>
        </w:rPr>
      </w:pPr>
    </w:p>
    <w:p w:rsidR="00A71438" w:rsidRPr="007E5B60" w:rsidRDefault="00A71438" w:rsidP="00A71438">
      <w:pPr>
        <w:keepNext/>
        <w:jc w:val="center"/>
        <w:outlineLvl w:val="0"/>
        <w:rPr>
          <w:rFonts w:eastAsia="Arial Unicode MS"/>
          <w:b/>
          <w:sz w:val="28"/>
        </w:rPr>
      </w:pPr>
      <w:r w:rsidRPr="007E5B60">
        <w:rPr>
          <w:rFonts w:eastAsia="Arial Unicode MS"/>
          <w:b/>
          <w:sz w:val="28"/>
        </w:rPr>
        <w:t xml:space="preserve">     ПОСТАНОВЛЕНИЕ</w:t>
      </w:r>
    </w:p>
    <w:p w:rsidR="00A71438" w:rsidRPr="007E5B60" w:rsidRDefault="00A71438" w:rsidP="00A71438">
      <w:pPr>
        <w:rPr>
          <w:sz w:val="16"/>
        </w:rPr>
      </w:pPr>
    </w:p>
    <w:p w:rsidR="00A71438" w:rsidRPr="007E5B60" w:rsidRDefault="00A71438" w:rsidP="00A71438">
      <w:pPr>
        <w:rPr>
          <w:sz w:val="28"/>
        </w:rPr>
      </w:pPr>
      <w:r>
        <w:rPr>
          <w:sz w:val="28"/>
        </w:rPr>
        <w:t>13 марта 2021</w:t>
      </w:r>
      <w:r w:rsidRPr="007E5B60">
        <w:rPr>
          <w:sz w:val="28"/>
        </w:rPr>
        <w:t xml:space="preserve"> г.                                 </w:t>
      </w:r>
      <w:r w:rsidRPr="007E5B60">
        <w:rPr>
          <w:sz w:val="28"/>
        </w:rPr>
        <w:tab/>
      </w:r>
      <w:r w:rsidRPr="007E5B60">
        <w:rPr>
          <w:sz w:val="28"/>
        </w:rPr>
        <w:tab/>
      </w:r>
      <w:r w:rsidRPr="007E5B60">
        <w:rPr>
          <w:sz w:val="28"/>
        </w:rPr>
        <w:tab/>
      </w:r>
      <w:r w:rsidRPr="007E5B60">
        <w:rPr>
          <w:sz w:val="28"/>
        </w:rPr>
        <w:tab/>
      </w:r>
      <w:r w:rsidRPr="007E5B60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7E5B60">
        <w:rPr>
          <w:sz w:val="28"/>
        </w:rPr>
        <w:t xml:space="preserve">№ </w:t>
      </w:r>
      <w:r>
        <w:rPr>
          <w:sz w:val="28"/>
        </w:rPr>
        <w:t>4-2</w:t>
      </w:r>
    </w:p>
    <w:p w:rsidR="00AA4919" w:rsidRDefault="00AA4919" w:rsidP="003E742A">
      <w:pPr>
        <w:pStyle w:val="a3"/>
        <w:jc w:val="left"/>
      </w:pPr>
    </w:p>
    <w:p w:rsidR="00AA4919" w:rsidRDefault="00977CFF" w:rsidP="0041351F">
      <w:pPr>
        <w:pStyle w:val="21"/>
        <w:tabs>
          <w:tab w:val="left" w:pos="708"/>
        </w:tabs>
        <w:ind w:left="1985" w:right="1701"/>
        <w:rPr>
          <w:sz w:val="28"/>
          <w:szCs w:val="28"/>
        </w:rPr>
      </w:pPr>
      <w:r w:rsidRPr="00977CFF">
        <w:rPr>
          <w:sz w:val="28"/>
          <w:szCs w:val="28"/>
        </w:rPr>
        <w:t xml:space="preserve">О Рабочей группе Территориальной избирательной комиссии </w:t>
      </w:r>
      <w:r w:rsidR="00A71438">
        <w:rPr>
          <w:sz w:val="28"/>
          <w:szCs w:val="28"/>
        </w:rPr>
        <w:t>Мясниковского</w:t>
      </w:r>
      <w:r w:rsidRPr="00977CFF">
        <w:rPr>
          <w:sz w:val="28"/>
          <w:szCs w:val="28"/>
        </w:rPr>
        <w:t xml:space="preserve">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Default="001A1EE4" w:rsidP="00977CFF">
      <w:pPr>
        <w:spacing w:after="120"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977CFF" w:rsidRPr="00977CFF">
        <w:rPr>
          <w:sz w:val="28"/>
          <w:szCs w:val="28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</w:t>
      </w:r>
      <w:r>
        <w:rPr>
          <w:sz w:val="28"/>
          <w:szCs w:val="28"/>
        </w:rPr>
        <w:t xml:space="preserve">с </w:t>
      </w:r>
      <w:r w:rsidRPr="00C62D1E">
        <w:rPr>
          <w:sz w:val="28"/>
          <w:szCs w:val="20"/>
        </w:rPr>
        <w:t>пунктами 12, 14, 15, 16, 18 Порядка формирования резерва составов уча</w:t>
      </w:r>
      <w:r w:rsidR="003A5217">
        <w:rPr>
          <w:sz w:val="28"/>
          <w:szCs w:val="20"/>
        </w:rPr>
        <w:t xml:space="preserve">стковых комиссий </w:t>
      </w:r>
      <w:r w:rsidRPr="00C62D1E">
        <w:rPr>
          <w:sz w:val="28"/>
          <w:szCs w:val="20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</w:t>
      </w:r>
      <w:proofErr w:type="gramEnd"/>
      <w:r w:rsidRPr="00C62D1E">
        <w:rPr>
          <w:sz w:val="28"/>
          <w:szCs w:val="20"/>
        </w:rPr>
        <w:t>/1137-6</w:t>
      </w:r>
      <w:r w:rsidR="00977CFF" w:rsidRPr="00977CFF">
        <w:rPr>
          <w:sz w:val="28"/>
          <w:szCs w:val="28"/>
        </w:rPr>
        <w:t>,</w:t>
      </w:r>
    </w:p>
    <w:p w:rsidR="00A71438" w:rsidRPr="00A71438" w:rsidRDefault="00A71438" w:rsidP="00977CFF">
      <w:pPr>
        <w:spacing w:after="120" w:line="276" w:lineRule="auto"/>
        <w:ind w:firstLine="708"/>
        <w:jc w:val="both"/>
        <w:rPr>
          <w:sz w:val="16"/>
          <w:szCs w:val="16"/>
        </w:rPr>
      </w:pPr>
    </w:p>
    <w:p w:rsidR="00977CFF" w:rsidRDefault="00977CFF" w:rsidP="00A71438">
      <w:pPr>
        <w:spacing w:after="12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977CFF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 w:rsidR="00A71438">
        <w:rPr>
          <w:rFonts w:eastAsia="Calibri"/>
          <w:sz w:val="28"/>
          <w:szCs w:val="28"/>
          <w:lang w:eastAsia="en-US"/>
        </w:rPr>
        <w:t>Мясниковского</w:t>
      </w:r>
      <w:r w:rsidRPr="00977CFF">
        <w:rPr>
          <w:rFonts w:eastAsia="Calibri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A71438" w:rsidRPr="00A71438" w:rsidRDefault="00A71438" w:rsidP="00A71438">
      <w:pPr>
        <w:spacing w:after="120"/>
        <w:ind w:firstLine="510"/>
        <w:jc w:val="center"/>
        <w:rPr>
          <w:rFonts w:eastAsia="Calibri"/>
          <w:sz w:val="16"/>
          <w:szCs w:val="16"/>
          <w:lang w:eastAsia="en-US"/>
        </w:rPr>
      </w:pP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567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 xml:space="preserve">1. Создать Рабочую группу по сбору и обработке предложений по </w:t>
      </w:r>
      <w:r w:rsidR="00A774DF">
        <w:rPr>
          <w:bCs/>
          <w:sz w:val="28"/>
          <w:szCs w:val="28"/>
        </w:rPr>
        <w:t xml:space="preserve">кандидатурам </w:t>
      </w:r>
      <w:r w:rsidRPr="00977CFF">
        <w:rPr>
          <w:bCs/>
          <w:sz w:val="28"/>
          <w:szCs w:val="28"/>
        </w:rPr>
        <w:t>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 xml:space="preserve"> избирательных участков, образованных на территории </w:t>
      </w:r>
      <w:r w:rsidR="00A71438">
        <w:rPr>
          <w:bCs/>
          <w:sz w:val="28"/>
          <w:szCs w:val="28"/>
        </w:rPr>
        <w:t>Мясниковского</w:t>
      </w:r>
      <w:r w:rsidRPr="00977CFF">
        <w:rPr>
          <w:bCs/>
          <w:sz w:val="28"/>
          <w:szCs w:val="28"/>
        </w:rPr>
        <w:t xml:space="preserve"> района (далее – Рабочая группа) и утвердить ее состав согласно приложению 1.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2. Определить процедуру отбора кандидатур в резерв</w:t>
      </w:r>
      <w:r w:rsidR="00A774DF">
        <w:rPr>
          <w:bCs/>
          <w:sz w:val="28"/>
          <w:szCs w:val="28"/>
        </w:rPr>
        <w:t xml:space="preserve">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 Рабочей группе: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3.1. Обеспечить строгий учет поступления письменных предложений по кандидатурам в резе</w:t>
      </w:r>
      <w:r w:rsidR="00A774DF">
        <w:rPr>
          <w:bCs/>
          <w:sz w:val="28"/>
          <w:szCs w:val="28"/>
        </w:rPr>
        <w:t>рв составов участковых комиссий</w:t>
      </w:r>
      <w:r w:rsidRPr="00977CFF">
        <w:rPr>
          <w:bCs/>
          <w:sz w:val="28"/>
          <w:szCs w:val="28"/>
        </w:rPr>
        <w:t>.</w:t>
      </w:r>
    </w:p>
    <w:p w:rsidR="00977CFF" w:rsidRPr="00977CFF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bCs/>
          <w:sz w:val="28"/>
          <w:szCs w:val="28"/>
        </w:rPr>
      </w:pPr>
      <w:r w:rsidRPr="00977CFF">
        <w:rPr>
          <w:bCs/>
          <w:sz w:val="28"/>
          <w:szCs w:val="28"/>
        </w:rPr>
        <w:t>3.2. Не позднее, чем в двухдневный срок после завершения формирования резерва составо</w:t>
      </w:r>
      <w:r w:rsidR="00A774DF">
        <w:rPr>
          <w:bCs/>
          <w:sz w:val="28"/>
          <w:szCs w:val="28"/>
        </w:rPr>
        <w:t>в участковых комиссий</w:t>
      </w:r>
      <w:r w:rsidRPr="00977CFF">
        <w:rPr>
          <w:bCs/>
          <w:sz w:val="28"/>
          <w:szCs w:val="28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3A5217" w:rsidRDefault="00977CFF" w:rsidP="00977CFF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977CFF">
        <w:rPr>
          <w:bCs/>
          <w:sz w:val="28"/>
          <w:szCs w:val="28"/>
        </w:rPr>
        <w:lastRenderedPageBreak/>
        <w:t>4. </w:t>
      </w:r>
      <w:proofErr w:type="gramStart"/>
      <w:r w:rsidR="003A5217" w:rsidRPr="00FA2DE7">
        <w:rPr>
          <w:sz w:val="28"/>
          <w:szCs w:val="28"/>
        </w:rPr>
        <w:t>Разместить</w:t>
      </w:r>
      <w:proofErr w:type="gramEnd"/>
      <w:r w:rsidR="003A5217" w:rsidRPr="00FA2DE7">
        <w:rPr>
          <w:sz w:val="28"/>
          <w:szCs w:val="28"/>
        </w:rPr>
        <w:t xml:space="preserve"> настоящее </w:t>
      </w:r>
      <w:r w:rsidR="003A5217">
        <w:rPr>
          <w:sz w:val="28"/>
          <w:szCs w:val="28"/>
        </w:rPr>
        <w:t xml:space="preserve">постановление на </w:t>
      </w:r>
      <w:r w:rsidR="003A5217" w:rsidRPr="00FA2DE7">
        <w:rPr>
          <w:sz w:val="28"/>
          <w:szCs w:val="28"/>
        </w:rPr>
        <w:t xml:space="preserve">сайте </w:t>
      </w:r>
      <w:r w:rsidR="003A5217">
        <w:rPr>
          <w:sz w:val="28"/>
          <w:szCs w:val="28"/>
        </w:rPr>
        <w:t xml:space="preserve">ТИК </w:t>
      </w:r>
      <w:r w:rsidR="00A71438">
        <w:rPr>
          <w:sz w:val="28"/>
          <w:szCs w:val="28"/>
        </w:rPr>
        <w:t>Мясниковского</w:t>
      </w:r>
      <w:r w:rsidR="003A5217">
        <w:rPr>
          <w:sz w:val="28"/>
          <w:szCs w:val="28"/>
        </w:rPr>
        <w:t xml:space="preserve"> района </w:t>
      </w:r>
      <w:r w:rsidR="003A5217" w:rsidRPr="00FA2DE7">
        <w:rPr>
          <w:sz w:val="28"/>
          <w:szCs w:val="28"/>
        </w:rPr>
        <w:t xml:space="preserve">Ростовской области в </w:t>
      </w:r>
      <w:r w:rsidR="003A5217">
        <w:rPr>
          <w:sz w:val="28"/>
          <w:szCs w:val="28"/>
        </w:rPr>
        <w:t xml:space="preserve">информационно-телекоммуникационной </w:t>
      </w:r>
      <w:r w:rsidR="003A5217" w:rsidRPr="00FA2DE7">
        <w:rPr>
          <w:sz w:val="28"/>
          <w:szCs w:val="28"/>
        </w:rPr>
        <w:t>сети «Интернет»</w:t>
      </w:r>
      <w:r w:rsidR="003A5217" w:rsidRPr="00977CFF">
        <w:rPr>
          <w:sz w:val="28"/>
          <w:szCs w:val="28"/>
        </w:rPr>
        <w:t>.</w:t>
      </w:r>
    </w:p>
    <w:p w:rsidR="00977CFF" w:rsidRPr="003A5217" w:rsidRDefault="003A5217" w:rsidP="003A5217">
      <w:pPr>
        <w:spacing w:line="324" w:lineRule="auto"/>
        <w:ind w:firstLine="709"/>
        <w:jc w:val="both"/>
        <w:rPr>
          <w:sz w:val="28"/>
          <w:szCs w:val="20"/>
        </w:rPr>
      </w:pPr>
      <w:r w:rsidRPr="00977CFF">
        <w:rPr>
          <w:sz w:val="28"/>
          <w:szCs w:val="28"/>
        </w:rPr>
        <w:t>5.  </w:t>
      </w:r>
      <w:r w:rsidR="00977CFF" w:rsidRPr="00977CFF">
        <w:rPr>
          <w:bCs/>
          <w:sz w:val="28"/>
          <w:szCs w:val="28"/>
        </w:rPr>
        <w:t xml:space="preserve">Возложить </w:t>
      </w:r>
      <w:proofErr w:type="gramStart"/>
      <w:r w:rsidR="00977CFF" w:rsidRPr="00977CFF">
        <w:rPr>
          <w:bCs/>
          <w:sz w:val="28"/>
          <w:szCs w:val="28"/>
        </w:rPr>
        <w:t>контроль за</w:t>
      </w:r>
      <w:proofErr w:type="gramEnd"/>
      <w:r w:rsidR="00977CFF" w:rsidRPr="00977CFF">
        <w:rPr>
          <w:bCs/>
          <w:sz w:val="28"/>
          <w:szCs w:val="28"/>
        </w:rPr>
        <w:t xml:space="preserve"> выполнением настоящего постановления на секретаря территориальной избирательной комиссии </w:t>
      </w:r>
      <w:proofErr w:type="spellStart"/>
      <w:r w:rsidR="00A71438">
        <w:rPr>
          <w:bCs/>
          <w:sz w:val="28"/>
          <w:szCs w:val="28"/>
        </w:rPr>
        <w:t>Читахян</w:t>
      </w:r>
      <w:proofErr w:type="spellEnd"/>
      <w:r w:rsidR="00A71438">
        <w:rPr>
          <w:bCs/>
          <w:sz w:val="28"/>
          <w:szCs w:val="28"/>
        </w:rPr>
        <w:t xml:space="preserve"> Т. Д.</w:t>
      </w:r>
    </w:p>
    <w:p w:rsidR="00713E45" w:rsidRDefault="00713E45" w:rsidP="00713E45">
      <w:pPr>
        <w:ind w:left="567"/>
        <w:rPr>
          <w:sz w:val="28"/>
          <w:szCs w:val="28"/>
        </w:rPr>
      </w:pP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tbl>
      <w:tblPr>
        <w:tblW w:w="100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700"/>
      </w:tblGrid>
      <w:tr w:rsidR="00A71438" w:rsidRPr="00A71438" w:rsidTr="00542C1A">
        <w:tc>
          <w:tcPr>
            <w:tcW w:w="7300" w:type="dxa"/>
          </w:tcPr>
          <w:p w:rsidR="00A71438" w:rsidRPr="00A71438" w:rsidRDefault="00A71438" w:rsidP="00A71438">
            <w:pPr>
              <w:rPr>
                <w:sz w:val="28"/>
              </w:rPr>
            </w:pPr>
            <w:r w:rsidRPr="00A7143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700" w:type="dxa"/>
            <w:vAlign w:val="bottom"/>
          </w:tcPr>
          <w:p w:rsidR="00A71438" w:rsidRPr="00A71438" w:rsidRDefault="00A71438" w:rsidP="00A71438">
            <w:pPr>
              <w:rPr>
                <w:sz w:val="28"/>
              </w:rPr>
            </w:pPr>
            <w:r w:rsidRPr="00A71438">
              <w:rPr>
                <w:sz w:val="28"/>
              </w:rPr>
              <w:t>Т. В. Гизгизов</w:t>
            </w:r>
          </w:p>
        </w:tc>
      </w:tr>
      <w:tr w:rsidR="00A71438" w:rsidRPr="00A71438" w:rsidTr="00542C1A">
        <w:tc>
          <w:tcPr>
            <w:tcW w:w="7300" w:type="dxa"/>
          </w:tcPr>
          <w:p w:rsidR="00A71438" w:rsidRPr="00A71438" w:rsidRDefault="00A71438" w:rsidP="00A71438">
            <w:pPr>
              <w:jc w:val="center"/>
              <w:rPr>
                <w:sz w:val="28"/>
              </w:rPr>
            </w:pPr>
          </w:p>
          <w:p w:rsidR="00A71438" w:rsidRPr="00A71438" w:rsidRDefault="00A71438" w:rsidP="00A71438">
            <w:pPr>
              <w:jc w:val="center"/>
              <w:rPr>
                <w:sz w:val="28"/>
              </w:rPr>
            </w:pPr>
          </w:p>
        </w:tc>
        <w:tc>
          <w:tcPr>
            <w:tcW w:w="2700" w:type="dxa"/>
            <w:vAlign w:val="bottom"/>
          </w:tcPr>
          <w:p w:rsidR="00A71438" w:rsidRPr="00A71438" w:rsidRDefault="00A71438" w:rsidP="00A71438">
            <w:pPr>
              <w:rPr>
                <w:sz w:val="28"/>
              </w:rPr>
            </w:pPr>
          </w:p>
        </w:tc>
      </w:tr>
      <w:tr w:rsidR="00A71438" w:rsidRPr="00A71438" w:rsidTr="00542C1A">
        <w:tc>
          <w:tcPr>
            <w:tcW w:w="7300" w:type="dxa"/>
          </w:tcPr>
          <w:p w:rsidR="00A71438" w:rsidRPr="00A71438" w:rsidRDefault="00A71438" w:rsidP="00A71438">
            <w:pPr>
              <w:rPr>
                <w:sz w:val="28"/>
              </w:rPr>
            </w:pPr>
            <w:r w:rsidRPr="00A71438">
              <w:rPr>
                <w:sz w:val="28"/>
              </w:rPr>
              <w:t>Секретарь комиссии</w:t>
            </w:r>
          </w:p>
        </w:tc>
        <w:tc>
          <w:tcPr>
            <w:tcW w:w="2700" w:type="dxa"/>
            <w:vAlign w:val="bottom"/>
          </w:tcPr>
          <w:p w:rsidR="00A71438" w:rsidRPr="00A71438" w:rsidRDefault="00A71438" w:rsidP="00A71438">
            <w:pPr>
              <w:rPr>
                <w:sz w:val="28"/>
              </w:rPr>
            </w:pPr>
            <w:r w:rsidRPr="00A71438">
              <w:rPr>
                <w:sz w:val="28"/>
              </w:rPr>
              <w:t xml:space="preserve">Т. Д. </w:t>
            </w:r>
            <w:proofErr w:type="spellStart"/>
            <w:r w:rsidRPr="00A71438">
              <w:rPr>
                <w:sz w:val="28"/>
              </w:rPr>
              <w:t>Читахян</w:t>
            </w:r>
            <w:proofErr w:type="spellEnd"/>
          </w:p>
          <w:p w:rsidR="00A71438" w:rsidRPr="00A71438" w:rsidRDefault="00A71438" w:rsidP="00A71438">
            <w:pPr>
              <w:rPr>
                <w:sz w:val="28"/>
              </w:rPr>
            </w:pPr>
          </w:p>
          <w:p w:rsidR="00A71438" w:rsidRPr="00A71438" w:rsidRDefault="00A71438" w:rsidP="00A71438">
            <w:pPr>
              <w:rPr>
                <w:sz w:val="28"/>
              </w:rPr>
            </w:pPr>
          </w:p>
        </w:tc>
      </w:tr>
    </w:tbl>
    <w:p w:rsidR="00994107" w:rsidRDefault="00994107" w:rsidP="00EF2E15"/>
    <w:p w:rsidR="00994107" w:rsidRDefault="00994107" w:rsidP="00EF2E15"/>
    <w:p w:rsidR="00994107" w:rsidRDefault="00994107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A774DF" w:rsidRDefault="00A774DF" w:rsidP="00EF2E15"/>
    <w:p w:rsidR="00A774DF" w:rsidRPr="00A774DF" w:rsidRDefault="00A774DF" w:rsidP="00A774DF">
      <w:pPr>
        <w:keepNext/>
        <w:ind w:left="6096"/>
        <w:jc w:val="center"/>
        <w:outlineLvl w:val="3"/>
        <w:rPr>
          <w:szCs w:val="20"/>
        </w:rPr>
      </w:pPr>
      <w:r w:rsidRPr="00A774DF">
        <w:rPr>
          <w:szCs w:val="20"/>
        </w:rPr>
        <w:t>Приложение 1</w:t>
      </w:r>
    </w:p>
    <w:p w:rsidR="00A774DF" w:rsidRPr="00A774DF" w:rsidRDefault="00A774DF" w:rsidP="00A774DF">
      <w:pPr>
        <w:ind w:left="5812" w:firstLine="284"/>
        <w:jc w:val="center"/>
        <w:rPr>
          <w:szCs w:val="20"/>
        </w:rPr>
      </w:pPr>
      <w:r w:rsidRPr="00A774DF">
        <w:rPr>
          <w:szCs w:val="20"/>
        </w:rPr>
        <w:t xml:space="preserve">к постановлению Территориальной избирательной комиссии </w:t>
      </w:r>
      <w:r w:rsidR="00A71438">
        <w:rPr>
          <w:szCs w:val="20"/>
        </w:rPr>
        <w:t>Мясниковского</w:t>
      </w:r>
      <w:r w:rsidRPr="00A774DF">
        <w:rPr>
          <w:szCs w:val="20"/>
        </w:rPr>
        <w:t xml:space="preserve"> района</w:t>
      </w:r>
    </w:p>
    <w:p w:rsidR="00A774DF" w:rsidRPr="00A774DF" w:rsidRDefault="00A774DF" w:rsidP="00A774DF">
      <w:pPr>
        <w:ind w:left="5954"/>
        <w:jc w:val="center"/>
        <w:rPr>
          <w:szCs w:val="20"/>
        </w:rPr>
      </w:pPr>
      <w:r w:rsidRPr="00A774DF">
        <w:rPr>
          <w:szCs w:val="20"/>
        </w:rPr>
        <w:t xml:space="preserve">от </w:t>
      </w:r>
      <w:r w:rsidR="00A71438">
        <w:rPr>
          <w:szCs w:val="20"/>
        </w:rPr>
        <w:t>13</w:t>
      </w:r>
      <w:r w:rsidR="001A1EE4">
        <w:rPr>
          <w:szCs w:val="20"/>
        </w:rPr>
        <w:t xml:space="preserve"> марта 2021 </w:t>
      </w:r>
      <w:r w:rsidRPr="00A774DF">
        <w:rPr>
          <w:szCs w:val="20"/>
        </w:rPr>
        <w:t xml:space="preserve">г. № </w:t>
      </w:r>
      <w:r w:rsidR="00A71438">
        <w:rPr>
          <w:szCs w:val="20"/>
        </w:rPr>
        <w:t>4-2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proofErr w:type="gramStart"/>
      <w:r w:rsidRPr="00A774DF">
        <w:rPr>
          <w:b/>
          <w:sz w:val="28"/>
          <w:szCs w:val="20"/>
        </w:rPr>
        <w:t>образованных</w:t>
      </w:r>
      <w:proofErr w:type="gramEnd"/>
      <w:r w:rsidRPr="00A774DF">
        <w:rPr>
          <w:b/>
          <w:sz w:val="28"/>
          <w:szCs w:val="20"/>
        </w:rPr>
        <w:t xml:space="preserve"> на территории </w:t>
      </w:r>
      <w:r w:rsidR="00A71438">
        <w:rPr>
          <w:b/>
          <w:sz w:val="28"/>
          <w:szCs w:val="20"/>
        </w:rPr>
        <w:t>Мясниковского</w:t>
      </w:r>
      <w:r w:rsidRPr="00A774DF">
        <w:rPr>
          <w:b/>
          <w:sz w:val="28"/>
          <w:szCs w:val="20"/>
        </w:rPr>
        <w:t xml:space="preserve">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3892"/>
        <w:gridCol w:w="469"/>
        <w:gridCol w:w="5777"/>
      </w:tblGrid>
      <w:tr w:rsidR="00A774DF" w:rsidRPr="00A774DF" w:rsidTr="00426975"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1438" w:rsidRDefault="00A71438" w:rsidP="00A774DF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Читахян</w:t>
            </w:r>
            <w:proofErr w:type="spellEnd"/>
            <w:r>
              <w:rPr>
                <w:sz w:val="28"/>
              </w:rPr>
              <w:t xml:space="preserve"> </w:t>
            </w:r>
          </w:p>
          <w:p w:rsidR="00A774DF" w:rsidRPr="00A774DF" w:rsidRDefault="00A71438" w:rsidP="00A774DF">
            <w:pPr>
              <w:rPr>
                <w:sz w:val="28"/>
              </w:rPr>
            </w:pPr>
            <w:r>
              <w:rPr>
                <w:sz w:val="28"/>
              </w:rPr>
              <w:t xml:space="preserve">Татьяна </w:t>
            </w:r>
            <w:proofErr w:type="spellStart"/>
            <w:r>
              <w:rPr>
                <w:sz w:val="28"/>
              </w:rPr>
              <w:t>Дикрановна</w:t>
            </w:r>
            <w:proofErr w:type="spellEnd"/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  <w:hideMark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>Секретарь территориальной избирательной комиссии</w:t>
            </w:r>
          </w:p>
        </w:tc>
      </w:tr>
      <w:tr w:rsidR="00A774DF" w:rsidRPr="00A774DF" w:rsidTr="00426975">
        <w:trPr>
          <w:trHeight w:val="695"/>
        </w:trPr>
        <w:tc>
          <w:tcPr>
            <w:tcW w:w="10138" w:type="dxa"/>
            <w:gridSpan w:val="3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Члены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1438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 xml:space="preserve">Хаспекян </w:t>
            </w:r>
          </w:p>
          <w:p w:rsidR="00A774DF" w:rsidRPr="00A774DF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Анжелика Ервандовна</w:t>
            </w:r>
          </w:p>
          <w:p w:rsidR="00A774DF" w:rsidRPr="00A774DF" w:rsidRDefault="00A774DF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1438" w:rsidP="00A774DF">
            <w:pPr>
              <w:ind w:right="391"/>
              <w:jc w:val="both"/>
              <w:rPr>
                <w:sz w:val="28"/>
              </w:rPr>
            </w:pPr>
            <w:r>
              <w:rPr>
                <w:sz w:val="28"/>
              </w:rPr>
              <w:t>Заместитель председателя</w:t>
            </w:r>
            <w:r w:rsidR="00A774DF" w:rsidRPr="00A774DF">
              <w:rPr>
                <w:sz w:val="28"/>
              </w:rPr>
              <w:t xml:space="preserve">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1438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Булгурян</w:t>
            </w:r>
            <w:proofErr w:type="spellEnd"/>
          </w:p>
          <w:p w:rsidR="00A774DF" w:rsidRPr="00A774DF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Светлана </w:t>
            </w:r>
            <w:proofErr w:type="spellStart"/>
            <w:r>
              <w:rPr>
                <w:sz w:val="28"/>
              </w:rPr>
              <w:t>Арамовна</w:t>
            </w:r>
            <w:proofErr w:type="spellEnd"/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  <w:tr w:rsidR="00A774DF" w:rsidRPr="00A774DF" w:rsidTr="00426975">
        <w:tc>
          <w:tcPr>
            <w:tcW w:w="3892" w:type="dxa"/>
            <w:hideMark/>
          </w:tcPr>
          <w:p w:rsidR="00A774DF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Ковалева</w:t>
            </w:r>
          </w:p>
          <w:p w:rsidR="00A71438" w:rsidRPr="00A774DF" w:rsidRDefault="00A71438" w:rsidP="00A774DF">
            <w:pPr>
              <w:tabs>
                <w:tab w:val="left" w:pos="2767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Татьяна Алексеевна</w:t>
            </w:r>
          </w:p>
        </w:tc>
        <w:tc>
          <w:tcPr>
            <w:tcW w:w="469" w:type="dxa"/>
            <w:hideMark/>
          </w:tcPr>
          <w:p w:rsidR="00A774DF" w:rsidRPr="00A774DF" w:rsidRDefault="00A774DF" w:rsidP="00A774DF">
            <w:pPr>
              <w:jc w:val="both"/>
              <w:rPr>
                <w:sz w:val="28"/>
              </w:rPr>
            </w:pPr>
            <w:r w:rsidRPr="00A774DF">
              <w:rPr>
                <w:sz w:val="28"/>
              </w:rPr>
              <w:t>-</w:t>
            </w:r>
          </w:p>
        </w:tc>
        <w:tc>
          <w:tcPr>
            <w:tcW w:w="5777" w:type="dxa"/>
          </w:tcPr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  <w:r w:rsidRPr="00A774DF">
              <w:rPr>
                <w:sz w:val="28"/>
              </w:rPr>
              <w:t xml:space="preserve">член Территориальной избирательной комиссии с правом решающего голоса </w:t>
            </w:r>
          </w:p>
          <w:p w:rsidR="00A774DF" w:rsidRPr="00A774DF" w:rsidRDefault="00A774DF" w:rsidP="00A774DF">
            <w:pPr>
              <w:ind w:right="391"/>
              <w:jc w:val="both"/>
              <w:rPr>
                <w:sz w:val="28"/>
              </w:rPr>
            </w:pPr>
          </w:p>
        </w:tc>
      </w:tr>
    </w:tbl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71C61"/>
    <w:rsid w:val="000B6C5A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73551"/>
    <w:rsid w:val="002A0D8C"/>
    <w:rsid w:val="002D2D08"/>
    <w:rsid w:val="002E1C96"/>
    <w:rsid w:val="00307919"/>
    <w:rsid w:val="00311328"/>
    <w:rsid w:val="00361AB8"/>
    <w:rsid w:val="003976BC"/>
    <w:rsid w:val="003A2F66"/>
    <w:rsid w:val="003A5217"/>
    <w:rsid w:val="003B2837"/>
    <w:rsid w:val="003E742A"/>
    <w:rsid w:val="0041351F"/>
    <w:rsid w:val="0043205E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B222A"/>
    <w:rsid w:val="005B7D46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8F5904"/>
    <w:rsid w:val="00915841"/>
    <w:rsid w:val="00977CFF"/>
    <w:rsid w:val="00994107"/>
    <w:rsid w:val="009A7314"/>
    <w:rsid w:val="009B7A5F"/>
    <w:rsid w:val="00A6561C"/>
    <w:rsid w:val="00A710FC"/>
    <w:rsid w:val="00A71438"/>
    <w:rsid w:val="00A74864"/>
    <w:rsid w:val="00A774DF"/>
    <w:rsid w:val="00AA4919"/>
    <w:rsid w:val="00AB267C"/>
    <w:rsid w:val="00AC4493"/>
    <w:rsid w:val="00AC794B"/>
    <w:rsid w:val="00AE79BA"/>
    <w:rsid w:val="00B30341"/>
    <w:rsid w:val="00B73F73"/>
    <w:rsid w:val="00BA31B9"/>
    <w:rsid w:val="00BB3E13"/>
    <w:rsid w:val="00BD0A22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A5095"/>
    <w:rsid w:val="00EB0BD4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ТИК2</cp:lastModifiedBy>
  <cp:revision>3</cp:revision>
  <cp:lastPrinted>2018-10-17T12:54:00Z</cp:lastPrinted>
  <dcterms:created xsi:type="dcterms:W3CDTF">2021-03-22T12:41:00Z</dcterms:created>
  <dcterms:modified xsi:type="dcterms:W3CDTF">2021-03-24T08:50:00Z</dcterms:modified>
</cp:coreProperties>
</file>