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BB8" w:rsidRPr="006B6BB8" w:rsidRDefault="006B6BB8" w:rsidP="006B6BB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BB8" w:rsidRPr="006B6BB8" w:rsidRDefault="006B6BB8" w:rsidP="006B6BB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6B6BB8" w:rsidRPr="006B6BB8" w:rsidRDefault="006B6BB8" w:rsidP="006B6BB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6B6BB8" w:rsidRPr="006B6BB8" w:rsidRDefault="006B6BB8" w:rsidP="006B6BB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63pt,4.6pt" to="491.4pt,4.6pt" strokeweight="4.5pt">
            <v:stroke linestyle="thickThin"/>
            <w10:wrap anchorx="page"/>
          </v:line>
        </w:pict>
      </w:r>
    </w:p>
    <w:p w:rsidR="006B6BB8" w:rsidRPr="006B6BB8" w:rsidRDefault="006B6BB8" w:rsidP="006B6BB8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6B6BB8" w:rsidRPr="006B6BB8" w:rsidRDefault="006B6BB8" w:rsidP="006B6BB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 июня 2020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  <w:t>№ 147-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6B6BB8" w:rsidRPr="006B6BB8" w:rsidRDefault="006B6BB8" w:rsidP="006B6BB8">
      <w:pPr>
        <w:spacing w:line="240" w:lineRule="auto"/>
        <w:ind w:left="1980" w:right="19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6B6BB8" w:rsidRPr="006B6BB8" w:rsidRDefault="006B6BB8" w:rsidP="006B6BB8">
      <w:pPr>
        <w:tabs>
          <w:tab w:val="left" w:pos="8100"/>
        </w:tabs>
        <w:spacing w:after="0" w:line="240" w:lineRule="auto"/>
        <w:ind w:left="1620" w:right="1260"/>
        <w:jc w:val="both"/>
        <w:rPr>
          <w:rFonts w:ascii="Times New Roman CYR" w:eastAsia="Times New Roman" w:hAnsi="Times New Roman CYR" w:cs="Times New Roman"/>
          <w:b/>
          <w:bCs/>
          <w:sz w:val="28"/>
          <w:szCs w:val="24"/>
        </w:rPr>
      </w:pPr>
      <w:r w:rsidRPr="006B6BB8">
        <w:rPr>
          <w:rFonts w:ascii="Times New Roman CYR" w:eastAsia="Times New Roman" w:hAnsi="Times New Roman CYR" w:cs="Times New Roman"/>
          <w:b/>
          <w:bCs/>
          <w:sz w:val="28"/>
          <w:szCs w:val="24"/>
        </w:rPr>
        <w:t>Об установлении времени предоставления помещений, находящихся в муниципальной собственности, для встреч зарегистрированных кандидатов с избирателями на выборах Губернатора Ростовской области</w:t>
      </w:r>
    </w:p>
    <w:p w:rsidR="006B6BB8" w:rsidRPr="006B6BB8" w:rsidRDefault="006B6BB8" w:rsidP="006B6BB8">
      <w:pPr>
        <w:tabs>
          <w:tab w:val="left" w:pos="8100"/>
        </w:tabs>
        <w:spacing w:after="0" w:line="240" w:lineRule="auto"/>
        <w:ind w:left="1620" w:right="12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6BB8" w:rsidRPr="006B6BB8" w:rsidRDefault="006B6BB8" w:rsidP="006B6BB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ab/>
        <w:t xml:space="preserve">В целях обеспечения прав зарегистрированных кандидатов, на проведение предвыборной агитации, посредством агитационных публичных мероприятий, руководствуясь </w:t>
      </w:r>
      <w:proofErr w:type="gramStart"/>
      <w:r w:rsidRPr="006B6BB8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1680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ст. </w:t>
      </w:r>
      <w:r w:rsidR="00416803">
        <w:rPr>
          <w:rFonts w:ascii="Times New Roman" w:eastAsia="Times New Roman" w:hAnsi="Times New Roman" w:cs="Times New Roman"/>
          <w:sz w:val="28"/>
          <w:szCs w:val="28"/>
        </w:rPr>
        <w:t>53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6803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закона «О</w:t>
      </w:r>
      <w:r w:rsidR="00416803">
        <w:rPr>
          <w:rFonts w:ascii="Times New Roman" w:eastAsia="Times New Roman" w:hAnsi="Times New Roman" w:cs="Times New Roman"/>
          <w:sz w:val="28"/>
          <w:szCs w:val="28"/>
        </w:rPr>
        <w:t>б основных гарантиях избирательных прав и права на участие в референдуме граждан Российской Федерации»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6B6BB8" w:rsidRPr="006B6BB8" w:rsidRDefault="006B6BB8" w:rsidP="006B6BB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6BB8" w:rsidRPr="006B6BB8" w:rsidRDefault="006B6BB8" w:rsidP="006B6B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Ростовской области </w:t>
      </w:r>
      <w:r w:rsidRPr="006B6BB8">
        <w:rPr>
          <w:rFonts w:ascii="Times New Roman" w:eastAsia="Times New Roman" w:hAnsi="Times New Roman" w:cs="Times New Roman"/>
          <w:b/>
          <w:sz w:val="28"/>
          <w:szCs w:val="28"/>
        </w:rPr>
        <w:t>ПОСТАНОВЛЯЕТ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B6BB8" w:rsidRPr="006B6BB8" w:rsidRDefault="006B6BB8" w:rsidP="006B6B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6BB8" w:rsidRPr="006B6BB8" w:rsidRDefault="006B6BB8" w:rsidP="006B6BB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1. Установить время предоставления зарегистрированным кандидатам, помещений для проведения агитационных публичных мероприятий в форме собраний, находящихся в муниципальной собственности (прилагается).    </w:t>
      </w:r>
    </w:p>
    <w:p w:rsidR="006B6BB8" w:rsidRPr="006B6BB8" w:rsidRDefault="006B6BB8" w:rsidP="006B6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       2. Обеспечить равные условия для всех зарегистрированных кандидатов. </w:t>
      </w:r>
    </w:p>
    <w:p w:rsidR="006B6BB8" w:rsidRPr="006B6BB8" w:rsidRDefault="006B6BB8" w:rsidP="006B6BB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3. Опубликовать настоящее Постановление на сайте Территориальной избирательной комиссии. </w:t>
      </w:r>
    </w:p>
    <w:p w:rsidR="006B6BB8" w:rsidRPr="006B6BB8" w:rsidRDefault="006B6BB8" w:rsidP="006B6BB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4. </w:t>
      </w:r>
      <w:proofErr w:type="gramStart"/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выполнением данного постановления возложить на заместителя председателя комиссии </w:t>
      </w:r>
      <w:r w:rsidR="006B1676">
        <w:rPr>
          <w:rFonts w:ascii="Times New Roman" w:eastAsia="Times New Roman" w:hAnsi="Times New Roman" w:cs="Times New Roman"/>
          <w:bCs/>
          <w:sz w:val="28"/>
          <w:szCs w:val="28"/>
        </w:rPr>
        <w:t xml:space="preserve"> А. Е. Хаспекян.</w:t>
      </w:r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</w:p>
    <w:p w:rsidR="006B1676" w:rsidRPr="006B6BB8" w:rsidRDefault="006B1676" w:rsidP="006B6BB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B1676" w:rsidRPr="00EB226B" w:rsidRDefault="006B1676" w:rsidP="006B167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B226B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6B1676" w:rsidRDefault="006B1676" w:rsidP="006B1676">
      <w:pPr>
        <w:keepNext/>
        <w:spacing w:after="0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6B1676" w:rsidRDefault="006B1676" w:rsidP="006B1676">
      <w:pPr>
        <w:keepNext/>
        <w:spacing w:after="0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6B1676" w:rsidRPr="00EB226B" w:rsidRDefault="006B1676" w:rsidP="006B1676">
      <w:pPr>
        <w:keepNext/>
        <w:spacing w:after="0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6B1676" w:rsidRPr="00EB226B" w:rsidRDefault="006B1676" w:rsidP="006B1676">
      <w:pPr>
        <w:keepNext/>
        <w:spacing w:after="0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EB226B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Т.Д. </w:t>
      </w:r>
      <w:proofErr w:type="spellStart"/>
      <w:r w:rsidRPr="00EB226B">
        <w:rPr>
          <w:rFonts w:ascii="Times New Roman" w:eastAsia="Arial Unicode MS" w:hAnsi="Times New Roman" w:cs="Times New Roman"/>
          <w:sz w:val="28"/>
          <w:szCs w:val="28"/>
        </w:rPr>
        <w:t>Читахян</w:t>
      </w:r>
      <w:proofErr w:type="spellEnd"/>
    </w:p>
    <w:p w:rsidR="006B6BB8" w:rsidRPr="006B6BB8" w:rsidRDefault="006B6BB8" w:rsidP="006B6BB8">
      <w:pPr>
        <w:spacing w:after="120"/>
        <w:ind w:left="-284"/>
        <w:rPr>
          <w:rFonts w:ascii="Times New Roman" w:eastAsia="Times New Roman" w:hAnsi="Times New Roman" w:cs="Times New Roman"/>
          <w:sz w:val="28"/>
          <w:szCs w:val="28"/>
        </w:rPr>
      </w:pPr>
    </w:p>
    <w:p w:rsidR="006B6BB8" w:rsidRPr="006B6BB8" w:rsidRDefault="006B6BB8" w:rsidP="006B6BB8">
      <w:pPr>
        <w:spacing w:after="120"/>
        <w:ind w:left="-284"/>
        <w:rPr>
          <w:rFonts w:ascii="Calibri" w:eastAsia="Times New Roman" w:hAnsi="Calibri" w:cs="Times New Roman"/>
        </w:rPr>
      </w:pPr>
    </w:p>
    <w:p w:rsidR="006B6BB8" w:rsidRPr="006B6BB8" w:rsidRDefault="006B6BB8" w:rsidP="006B6BB8">
      <w:pPr>
        <w:keepNext/>
        <w:spacing w:after="0"/>
        <w:ind w:left="5103" w:firstLine="561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6B6BB8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             Приложение к постановлению  </w:t>
      </w:r>
    </w:p>
    <w:p w:rsidR="006B6BB8" w:rsidRPr="006B6BB8" w:rsidRDefault="006B6BB8" w:rsidP="006B6BB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6B6BB8" w:rsidRPr="006B6BB8" w:rsidRDefault="006B6BB8" w:rsidP="006B6BB8">
      <w:pPr>
        <w:ind w:left="4248" w:firstLine="708"/>
        <w:rPr>
          <w:rFonts w:ascii="Times New Roman" w:eastAsia="Times New Roman" w:hAnsi="Times New Roman" w:cs="Times New Roman"/>
          <w:sz w:val="20"/>
          <w:szCs w:val="20"/>
        </w:rPr>
      </w:pPr>
      <w:r w:rsidRPr="006B6BB8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6B6BB8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6B6BB8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6B1676">
        <w:rPr>
          <w:rFonts w:ascii="Times New Roman" w:eastAsia="Times New Roman" w:hAnsi="Times New Roman" w:cs="Times New Roman"/>
          <w:sz w:val="20"/>
          <w:szCs w:val="20"/>
        </w:rPr>
        <w:t>29.06.2020</w:t>
      </w:r>
      <w:r w:rsidRPr="006B6BB8">
        <w:rPr>
          <w:rFonts w:ascii="Times New Roman" w:eastAsia="Times New Roman" w:hAnsi="Times New Roman" w:cs="Times New Roman"/>
          <w:sz w:val="20"/>
          <w:szCs w:val="20"/>
        </w:rPr>
        <w:t xml:space="preserve"> г. № 147-</w:t>
      </w:r>
      <w:r w:rsidR="006B1676">
        <w:rPr>
          <w:rFonts w:ascii="Times New Roman" w:eastAsia="Times New Roman" w:hAnsi="Times New Roman" w:cs="Times New Roman"/>
          <w:sz w:val="20"/>
          <w:szCs w:val="20"/>
        </w:rPr>
        <w:t>4</w:t>
      </w:r>
    </w:p>
    <w:p w:rsidR="006B6BB8" w:rsidRPr="006B6BB8" w:rsidRDefault="006B6BB8" w:rsidP="006B6BB8">
      <w:pPr>
        <w:ind w:left="4248" w:firstLine="708"/>
        <w:rPr>
          <w:rFonts w:ascii="Calibri" w:eastAsia="Times New Roman" w:hAnsi="Calibri" w:cs="Times New Roman"/>
          <w:sz w:val="20"/>
          <w:szCs w:val="20"/>
        </w:rPr>
      </w:pPr>
    </w:p>
    <w:p w:rsidR="006B6BB8" w:rsidRPr="006B6BB8" w:rsidRDefault="006B6BB8" w:rsidP="006B6BB8">
      <w:pPr>
        <w:tabs>
          <w:tab w:val="left" w:pos="7938"/>
          <w:tab w:val="left" w:pos="9540"/>
        </w:tabs>
        <w:spacing w:after="0" w:line="240" w:lineRule="auto"/>
        <w:ind w:right="75"/>
        <w:jc w:val="center"/>
        <w:rPr>
          <w:rFonts w:ascii="Times New Roman CYR" w:eastAsia="Times New Roman" w:hAnsi="Times New Roman CYR" w:cs="Times New Roman"/>
          <w:sz w:val="28"/>
          <w:szCs w:val="24"/>
        </w:rPr>
      </w:pPr>
      <w:r w:rsidRPr="006B6BB8">
        <w:rPr>
          <w:rFonts w:ascii="Times New Roman CYR" w:eastAsia="Times New Roman" w:hAnsi="Times New Roman CYR" w:cs="Times New Roman"/>
          <w:bCs/>
          <w:sz w:val="28"/>
          <w:szCs w:val="28"/>
        </w:rPr>
        <w:t>Время предоставления помещений</w:t>
      </w:r>
    </w:p>
    <w:p w:rsidR="006B6BB8" w:rsidRPr="006B6BB8" w:rsidRDefault="006B6BB8" w:rsidP="006B6BB8">
      <w:pPr>
        <w:jc w:val="center"/>
        <w:rPr>
          <w:rFonts w:ascii="Calibri" w:eastAsia="Times New Roman" w:hAnsi="Calibri" w:cs="Times New Roman"/>
          <w:b/>
          <w:sz w:val="28"/>
        </w:rPr>
      </w:pPr>
    </w:p>
    <w:tbl>
      <w:tblPr>
        <w:tblW w:w="0" w:type="auto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4"/>
        <w:gridCol w:w="3941"/>
        <w:gridCol w:w="2056"/>
        <w:gridCol w:w="2963"/>
      </w:tblGrid>
      <w:tr w:rsidR="006B6BB8" w:rsidRPr="006B6BB8" w:rsidTr="006B6BB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6B6BB8" w:rsidRPr="006B6BB8" w:rsidRDefault="006B6BB8" w:rsidP="006B6B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44" w:type="dxa"/>
          </w:tcPr>
          <w:p w:rsidR="006B6BB8" w:rsidRPr="006B6BB8" w:rsidRDefault="006B6BB8" w:rsidP="006B6BB8">
            <w:pPr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2057" w:type="dxa"/>
          </w:tcPr>
          <w:p w:rsidR="006B6BB8" w:rsidRPr="006B6BB8" w:rsidRDefault="006B6BB8" w:rsidP="006B6BB8">
            <w:pPr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Время встреч</w:t>
            </w:r>
          </w:p>
        </w:tc>
        <w:tc>
          <w:tcPr>
            <w:tcW w:w="2963" w:type="dxa"/>
          </w:tcPr>
          <w:p w:rsidR="006B6BB8" w:rsidRPr="006B6BB8" w:rsidRDefault="006B6BB8" w:rsidP="006B6BB8">
            <w:pPr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Продолжительность встреч</w:t>
            </w:r>
          </w:p>
        </w:tc>
      </w:tr>
      <w:tr w:rsidR="006B6BB8" w:rsidRPr="006B6BB8" w:rsidTr="006B6BB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4" w:type="dxa"/>
          </w:tcPr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Муниципальные образовательные учреждения в рабочие дни: </w:t>
            </w:r>
          </w:p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Школы</w:t>
            </w:r>
          </w:p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7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с 10.00 до 12.00 (в летнее время)</w:t>
            </w: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1 сентября с 14.00 до 15.00 </w:t>
            </w:r>
          </w:p>
        </w:tc>
        <w:tc>
          <w:tcPr>
            <w:tcW w:w="2963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</w:tc>
      </w:tr>
      <w:tr w:rsidR="006B6BB8" w:rsidRPr="006B6BB8" w:rsidTr="006B6BB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3944" w:type="dxa"/>
          </w:tcPr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Сельские клубы и дома культуры, Районный дом культуры </w:t>
            </w:r>
          </w:p>
        </w:tc>
        <w:tc>
          <w:tcPr>
            <w:tcW w:w="2057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с 09.00 до 20.00</w:t>
            </w:r>
          </w:p>
        </w:tc>
        <w:tc>
          <w:tcPr>
            <w:tcW w:w="2963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1-2 часа</w:t>
            </w: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 с руководителем)</w:t>
            </w:r>
          </w:p>
        </w:tc>
      </w:tr>
      <w:tr w:rsidR="006B6BB8" w:rsidRPr="006B6BB8" w:rsidTr="006B6BB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44" w:type="dxa"/>
          </w:tcPr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Учреждения здравоохранения в рабочие дни  </w:t>
            </w:r>
          </w:p>
        </w:tc>
        <w:tc>
          <w:tcPr>
            <w:tcW w:w="2057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с 14.00 до 15.00</w:t>
            </w:r>
          </w:p>
        </w:tc>
        <w:tc>
          <w:tcPr>
            <w:tcW w:w="2963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</w:tc>
      </w:tr>
    </w:tbl>
    <w:p w:rsidR="006B6BB8" w:rsidRPr="006B6BB8" w:rsidRDefault="006B6BB8" w:rsidP="006B6BB8">
      <w:pPr>
        <w:tabs>
          <w:tab w:val="left" w:pos="6675"/>
        </w:tabs>
        <w:rPr>
          <w:rFonts w:ascii="Calibri" w:eastAsia="Times New Roman" w:hAnsi="Calibri" w:cs="Times New Roman"/>
          <w:sz w:val="28"/>
        </w:rPr>
      </w:pPr>
    </w:p>
    <w:p w:rsidR="006B6BB8" w:rsidRPr="006B6BB8" w:rsidRDefault="006B6BB8" w:rsidP="006B6BB8">
      <w:pPr>
        <w:spacing w:after="120"/>
        <w:rPr>
          <w:rFonts w:ascii="Calibri" w:eastAsia="Times New Roman" w:hAnsi="Calibri" w:cs="Times New Roman"/>
        </w:rPr>
      </w:pPr>
    </w:p>
    <w:p w:rsidR="006B6BB8" w:rsidRPr="006B6BB8" w:rsidRDefault="006B6BB8" w:rsidP="006B6BB8">
      <w:pPr>
        <w:spacing w:after="120"/>
        <w:rPr>
          <w:rFonts w:ascii="Calibri" w:eastAsia="Times New Roman" w:hAnsi="Calibri" w:cs="Times New Roman"/>
        </w:rPr>
      </w:pPr>
    </w:p>
    <w:p w:rsidR="006B6BB8" w:rsidRPr="006B6BB8" w:rsidRDefault="006B6BB8" w:rsidP="006B6B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>Председатель ТИК                                               Т. В. Гизгизов</w:t>
      </w:r>
    </w:p>
    <w:p w:rsidR="006B6BB8" w:rsidRDefault="006B6BB8"/>
    <w:sectPr w:rsidR="006B6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B6BB8"/>
    <w:rsid w:val="00416803"/>
    <w:rsid w:val="006B1676"/>
    <w:rsid w:val="006B6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B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2020-07-03T09:20:00Z</dcterms:created>
  <dcterms:modified xsi:type="dcterms:W3CDTF">2020-07-03T11:36:00Z</dcterms:modified>
</cp:coreProperties>
</file>