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6D7E5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D7E5A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52662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AB06B6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94D4A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AB06B6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94D4A">
        <w:rPr>
          <w:rFonts w:ascii="Times New Roman" w:eastAsia="Times New Roman" w:hAnsi="Times New Roman" w:cs="Times New Roman"/>
          <w:sz w:val="28"/>
          <w:szCs w:val="28"/>
        </w:rPr>
        <w:t>6</w:t>
      </w:r>
      <w:r w:rsidR="00AB06B6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AB06B6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AB06B6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Гайбарян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Лидию Петровну</w:t>
      </w:r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85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4B5641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4B5641" w:rsidRPr="004B5641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B5641" w:rsidRPr="004B5641">
        <w:rPr>
          <w:rFonts w:ascii="Times New Roman" w:hAnsi="Times New Roman" w:cs="Times New Roman"/>
          <w:sz w:val="28"/>
          <w:szCs w:val="28"/>
        </w:rPr>
        <w:t>Региональным отделением Всероссийской политической партии «Союз Труда» в Ростовской области</w:t>
      </w:r>
      <w:r w:rsidR="00794D4A" w:rsidRPr="004B5641">
        <w:rPr>
          <w:rFonts w:ascii="Times New Roman" w:hAnsi="Times New Roman" w:cs="Times New Roman"/>
          <w:sz w:val="28"/>
          <w:szCs w:val="28"/>
        </w:rPr>
        <w:t>;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AB06B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662" w:rsidRDefault="00F52662" w:rsidP="00D85AC7">
      <w:pPr>
        <w:spacing w:after="0" w:line="240" w:lineRule="auto"/>
      </w:pPr>
      <w:r>
        <w:separator/>
      </w:r>
    </w:p>
  </w:endnote>
  <w:endnote w:type="continuationSeparator" w:id="1">
    <w:p w:rsidR="00F52662" w:rsidRDefault="00F52662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662" w:rsidRDefault="00F52662" w:rsidP="00D85AC7">
      <w:pPr>
        <w:spacing w:after="0" w:line="240" w:lineRule="auto"/>
      </w:pPr>
      <w:r>
        <w:separator/>
      </w:r>
    </w:p>
  </w:footnote>
  <w:footnote w:type="continuationSeparator" w:id="1">
    <w:p w:rsidR="00F52662" w:rsidRDefault="00F52662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D7E5A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B06B6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2020-01-30T08:46:00Z</cp:lastPrinted>
  <dcterms:created xsi:type="dcterms:W3CDTF">2016-04-13T12:28:00Z</dcterms:created>
  <dcterms:modified xsi:type="dcterms:W3CDTF">2020-02-06T09:46:00Z</dcterms:modified>
</cp:coreProperties>
</file>