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F97" w:rsidRPr="005F5F97" w:rsidRDefault="005F5F97" w:rsidP="005F5F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F5F97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1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F97" w:rsidRPr="005F5F97" w:rsidRDefault="005F5F97" w:rsidP="005F5F97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5F5F97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5F5F97" w:rsidRPr="005F5F97" w:rsidRDefault="005F5F97" w:rsidP="005F5F9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5F5F9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5F5F97" w:rsidRPr="005F5F97" w:rsidRDefault="00BD54BD" w:rsidP="005F5F9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5F5F97" w:rsidRPr="005F5F97" w:rsidRDefault="005F5F97" w:rsidP="005F5F97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</w:p>
    <w:p w:rsidR="005F5F97" w:rsidRPr="005F5F97" w:rsidRDefault="005F5F97" w:rsidP="005F5F97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5F5F97">
        <w:rPr>
          <w:rFonts w:ascii="Times New Roman" w:eastAsia="Arial Unicode MS" w:hAnsi="Times New Roman" w:cs="Times New Roman"/>
          <w:b/>
          <w:sz w:val="28"/>
          <w:szCs w:val="24"/>
        </w:rPr>
        <w:t xml:space="preserve">     ПОСТАНОВЛЕНИЕ</w:t>
      </w:r>
    </w:p>
    <w:p w:rsidR="00F14FB3" w:rsidRDefault="00F14FB3" w:rsidP="005F5F97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5F5F97" w:rsidRPr="005F5F97" w:rsidRDefault="00832943" w:rsidP="005F5F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29 июня </w:t>
      </w:r>
      <w:r w:rsidR="005F5F97" w:rsidRPr="00832943">
        <w:rPr>
          <w:rFonts w:ascii="Times New Roman" w:eastAsia="Times New Roman" w:hAnsi="Times New Roman" w:cs="Times New Roman"/>
          <w:sz w:val="28"/>
          <w:szCs w:val="24"/>
        </w:rPr>
        <w:t xml:space="preserve">2020 г.      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 w:rsidR="00F14FB3">
        <w:rPr>
          <w:rFonts w:ascii="Times New Roman" w:eastAsia="Times New Roman" w:hAnsi="Times New Roman" w:cs="Times New Roman"/>
          <w:sz w:val="28"/>
          <w:szCs w:val="24"/>
        </w:rPr>
        <w:tab/>
      </w:r>
      <w:r w:rsidR="005F5F97" w:rsidRPr="00832943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147-</w:t>
      </w:r>
      <w:r w:rsidR="0039459F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5F5F97" w:rsidRPr="00D1557E" w:rsidRDefault="005F5F97" w:rsidP="005F5F97">
      <w:pPr>
        <w:tabs>
          <w:tab w:val="left" w:pos="238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5F5F97" w:rsidRPr="00832943" w:rsidRDefault="005F5F97" w:rsidP="00832943">
      <w:pPr>
        <w:spacing w:after="0" w:line="240" w:lineRule="auto"/>
        <w:ind w:left="1134" w:right="98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32943">
        <w:rPr>
          <w:rFonts w:ascii="Times New Roman" w:eastAsia="Times New Roman" w:hAnsi="Times New Roman" w:cs="Times New Roman"/>
          <w:b/>
          <w:bCs/>
          <w:smallCaps/>
          <w:spacing w:val="60"/>
          <w:sz w:val="28"/>
          <w:szCs w:val="28"/>
          <w:lang w:eastAsia="ar-SA"/>
        </w:rPr>
        <w:t xml:space="preserve">О </w:t>
      </w:r>
      <w:r w:rsidRPr="00832943">
        <w:rPr>
          <w:rFonts w:ascii="Times New Roman" w:eastAsia="Times New Roman" w:hAnsi="Times New Roman" w:cs="Times New Roman"/>
          <w:b/>
          <w:sz w:val="28"/>
          <w:szCs w:val="28"/>
        </w:rPr>
        <w:t>Календарном плане</w:t>
      </w:r>
      <w:r w:rsidRPr="00832943">
        <w:rPr>
          <w:rFonts w:ascii="Times New Roman" w:eastAsia="Times New Roman" w:hAnsi="Times New Roman" w:cs="Times New Roman"/>
          <w:smallCaps/>
          <w:spacing w:val="60"/>
          <w:sz w:val="28"/>
          <w:szCs w:val="28"/>
        </w:rPr>
        <w:t xml:space="preserve"> </w:t>
      </w:r>
      <w:r w:rsidRPr="0083294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основных мероприятий по подготовке и проведению </w:t>
      </w:r>
      <w:r w:rsidR="00832943" w:rsidRPr="00832943">
        <w:rPr>
          <w:rFonts w:ascii="Times New Roman" w:hAnsi="Times New Roman" w:cs="Times New Roman"/>
          <w:b/>
          <w:bCs/>
          <w:sz w:val="28"/>
          <w:szCs w:val="28"/>
        </w:rPr>
        <w:t xml:space="preserve">дополнительных </w:t>
      </w:r>
      <w:proofErr w:type="gramStart"/>
      <w:r w:rsidR="00832943" w:rsidRPr="00832943">
        <w:rPr>
          <w:rFonts w:ascii="Times New Roman" w:hAnsi="Times New Roman" w:cs="Times New Roman"/>
          <w:b/>
          <w:bCs/>
          <w:sz w:val="28"/>
          <w:szCs w:val="28"/>
        </w:rPr>
        <w:t>выборов депутатов Собрания депутатов Калининского сельского поселения четвертого созыва</w:t>
      </w:r>
      <w:proofErr w:type="gramEnd"/>
      <w:r w:rsidR="00832943" w:rsidRPr="00832943">
        <w:rPr>
          <w:rFonts w:ascii="Times New Roman" w:hAnsi="Times New Roman" w:cs="Times New Roman"/>
          <w:b/>
          <w:bCs/>
          <w:sz w:val="28"/>
          <w:szCs w:val="28"/>
        </w:rPr>
        <w:t xml:space="preserve"> по Калининскому многомандатному избирательному округу № 2 и</w:t>
      </w:r>
      <w:r w:rsidR="0083294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2943" w:rsidRPr="00832943">
        <w:rPr>
          <w:rFonts w:ascii="Times New Roman" w:hAnsi="Times New Roman" w:cs="Times New Roman"/>
          <w:b/>
          <w:bCs/>
          <w:sz w:val="28"/>
          <w:szCs w:val="28"/>
        </w:rPr>
        <w:t xml:space="preserve">дополнительных выборов депутатов Собрания депутатов </w:t>
      </w:r>
      <w:r w:rsidR="00832943">
        <w:rPr>
          <w:rFonts w:ascii="Times New Roman" w:hAnsi="Times New Roman" w:cs="Times New Roman"/>
          <w:b/>
          <w:bCs/>
          <w:sz w:val="28"/>
          <w:szCs w:val="28"/>
        </w:rPr>
        <w:t>Крымского</w:t>
      </w:r>
      <w:r w:rsidR="00832943" w:rsidRPr="0083294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четвертого созыва по </w:t>
      </w:r>
      <w:r w:rsidR="00832943">
        <w:rPr>
          <w:rFonts w:ascii="Times New Roman" w:hAnsi="Times New Roman" w:cs="Times New Roman"/>
          <w:b/>
          <w:bCs/>
          <w:sz w:val="28"/>
          <w:szCs w:val="28"/>
        </w:rPr>
        <w:t>Крымскому</w:t>
      </w:r>
      <w:r w:rsidR="00832943" w:rsidRPr="00832943">
        <w:rPr>
          <w:rFonts w:ascii="Times New Roman" w:hAnsi="Times New Roman" w:cs="Times New Roman"/>
          <w:b/>
          <w:bCs/>
          <w:sz w:val="28"/>
          <w:szCs w:val="28"/>
        </w:rPr>
        <w:t xml:space="preserve"> многомандатному избирательному округу № </w:t>
      </w:r>
      <w:r w:rsidR="00832943">
        <w:rPr>
          <w:rFonts w:ascii="Times New Roman" w:hAnsi="Times New Roman" w:cs="Times New Roman"/>
          <w:b/>
          <w:bCs/>
          <w:sz w:val="28"/>
          <w:szCs w:val="28"/>
        </w:rPr>
        <w:t xml:space="preserve">1  </w:t>
      </w:r>
      <w:r w:rsidRPr="00832943">
        <w:rPr>
          <w:rFonts w:ascii="Times New Roman" w:eastAsia="Times New Roman" w:hAnsi="Times New Roman" w:cs="Times New Roman"/>
          <w:b/>
          <w:bCs/>
          <w:sz w:val="28"/>
          <w:szCs w:val="28"/>
        </w:rPr>
        <w:t>13 сентября 2020 года</w:t>
      </w:r>
    </w:p>
    <w:p w:rsidR="005F5F97" w:rsidRPr="005F5F97" w:rsidRDefault="005F5F97" w:rsidP="0083294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32943" w:rsidRPr="005F5F97" w:rsidRDefault="005F5F97" w:rsidP="00D1557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32943">
        <w:rPr>
          <w:rFonts w:ascii="Times New Roman" w:eastAsia="Times New Roman" w:hAnsi="Times New Roman" w:cs="Times New Roman"/>
          <w:sz w:val="28"/>
          <w:szCs w:val="28"/>
        </w:rPr>
        <w:t xml:space="preserve">В связи с назначением </w:t>
      </w:r>
      <w:r w:rsidR="009126FC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дополнительных </w:t>
      </w:r>
      <w:r w:rsidR="00832943" w:rsidRPr="00832943">
        <w:rPr>
          <w:rFonts w:ascii="Times New Roman" w:hAnsi="Times New Roman" w:cs="Times New Roman"/>
          <w:bCs/>
          <w:sz w:val="28"/>
          <w:szCs w:val="28"/>
        </w:rPr>
        <w:t>выборов депутатов Собрания депутатов Калининского сельского поселения четвертого созыва по Калининскому многомандатному избирательному округу № 2 и дополнительных выборов депутатов Собрания депутатов Крымского сельского поселения четвертого созыва по Крымскому многоманда</w:t>
      </w:r>
      <w:r w:rsidR="009126FC">
        <w:rPr>
          <w:rFonts w:ascii="Times New Roman" w:hAnsi="Times New Roman" w:cs="Times New Roman"/>
          <w:bCs/>
          <w:sz w:val="28"/>
          <w:szCs w:val="28"/>
        </w:rPr>
        <w:t>тному избирательному округу № 1</w:t>
      </w:r>
      <w:r w:rsidRPr="0083294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1557E">
        <w:rPr>
          <w:rFonts w:ascii="Times New Roman" w:eastAsia="Times New Roman" w:hAnsi="Times New Roman" w:cs="Times New Roman"/>
          <w:sz w:val="28"/>
          <w:szCs w:val="28"/>
        </w:rPr>
        <w:t>р</w:t>
      </w:r>
      <w:r w:rsidR="00D1557E" w:rsidRPr="00D1557E">
        <w:rPr>
          <w:rFonts w:ascii="Times New Roman" w:eastAsia="Times New Roman" w:hAnsi="Times New Roman" w:cs="Times New Roman"/>
          <w:sz w:val="28"/>
          <w:szCs w:val="28"/>
        </w:rPr>
        <w:t xml:space="preserve">уководствуясь пунктом </w:t>
      </w:r>
      <w:r w:rsidR="00D1557E">
        <w:rPr>
          <w:rFonts w:ascii="Times New Roman" w:eastAsia="Times New Roman" w:hAnsi="Times New Roman" w:cs="Times New Roman"/>
          <w:sz w:val="28"/>
          <w:szCs w:val="28"/>
        </w:rPr>
        <w:t>9</w:t>
      </w:r>
      <w:r w:rsidR="00D1557E" w:rsidRPr="00D1557E">
        <w:rPr>
          <w:rFonts w:ascii="Times New Roman" w:eastAsia="Times New Roman" w:hAnsi="Times New Roman" w:cs="Times New Roman"/>
          <w:sz w:val="28"/>
          <w:szCs w:val="28"/>
        </w:rPr>
        <w:t xml:space="preserve"> статьи 2</w:t>
      </w:r>
      <w:r w:rsidR="00D1557E">
        <w:rPr>
          <w:rFonts w:ascii="Times New Roman" w:eastAsia="Times New Roman" w:hAnsi="Times New Roman" w:cs="Times New Roman"/>
          <w:sz w:val="28"/>
          <w:szCs w:val="28"/>
        </w:rPr>
        <w:t>6</w:t>
      </w:r>
      <w:r w:rsidR="00D1557E" w:rsidRPr="00D1557E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</w:t>
      </w:r>
      <w:proofErr w:type="gramEnd"/>
      <w:r w:rsidR="00D1557E" w:rsidRPr="00D1557E">
        <w:rPr>
          <w:rFonts w:ascii="Times New Roman" w:eastAsia="Times New Roman" w:hAnsi="Times New Roman" w:cs="Times New Roman"/>
          <w:sz w:val="28"/>
          <w:szCs w:val="28"/>
        </w:rPr>
        <w:t xml:space="preserve"> Федерации», статьей 1</w:t>
      </w:r>
      <w:r w:rsidR="00D1557E">
        <w:rPr>
          <w:rFonts w:ascii="Times New Roman" w:eastAsia="Times New Roman" w:hAnsi="Times New Roman" w:cs="Times New Roman"/>
          <w:sz w:val="28"/>
          <w:szCs w:val="28"/>
        </w:rPr>
        <w:t>7</w:t>
      </w:r>
      <w:r w:rsidR="00D1557E" w:rsidRPr="00D1557E">
        <w:rPr>
          <w:rFonts w:ascii="Times New Roman" w:eastAsia="Times New Roman" w:hAnsi="Times New Roman" w:cs="Times New Roman"/>
          <w:sz w:val="28"/>
          <w:szCs w:val="28"/>
        </w:rPr>
        <w:t xml:space="preserve"> Областного закона от 12.05.2016 №525-ЗС «О выборах и референдумах в Ростовской области</w:t>
      </w:r>
      <w:r w:rsidR="00D1557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5F5F97" w:rsidRPr="005F5F97" w:rsidRDefault="005F5F97" w:rsidP="00832943">
      <w:pPr>
        <w:spacing w:after="0" w:line="240" w:lineRule="auto"/>
        <w:ind w:left="855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5F5F97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5F5F97" w:rsidRPr="005F5F97" w:rsidRDefault="005F5F97" w:rsidP="00832943">
      <w:pPr>
        <w:spacing w:after="0" w:line="240" w:lineRule="auto"/>
        <w:ind w:left="855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F5F97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 </w:t>
      </w:r>
      <w:r w:rsidRPr="005F5F97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5F5F97" w:rsidRPr="00D1557E" w:rsidRDefault="005F5F97" w:rsidP="00832943">
      <w:pPr>
        <w:spacing w:after="0" w:line="240" w:lineRule="auto"/>
        <w:ind w:left="855"/>
        <w:contextualSpacing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F5F97" w:rsidRPr="005F5F97" w:rsidRDefault="005F5F97" w:rsidP="008329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5F97">
        <w:rPr>
          <w:rFonts w:ascii="Times New Roman" w:eastAsia="Times New Roman" w:hAnsi="Times New Roman" w:cs="Times New Roman"/>
          <w:sz w:val="28"/>
          <w:szCs w:val="28"/>
        </w:rPr>
        <w:t xml:space="preserve">1. Утвердить Календарный план мероприятий по подготовке и проведению </w:t>
      </w:r>
      <w:r w:rsidR="009126FC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дополнительных </w:t>
      </w:r>
      <w:proofErr w:type="gramStart"/>
      <w:r w:rsidR="009126FC" w:rsidRPr="00832943">
        <w:rPr>
          <w:rFonts w:ascii="Times New Roman" w:hAnsi="Times New Roman" w:cs="Times New Roman"/>
          <w:bCs/>
          <w:sz w:val="28"/>
          <w:szCs w:val="28"/>
        </w:rPr>
        <w:t>выборов депутатов Собрания депутатов Калининского сельского поселения четвертого созыва</w:t>
      </w:r>
      <w:proofErr w:type="gramEnd"/>
      <w:r w:rsidR="009126FC" w:rsidRPr="00832943">
        <w:rPr>
          <w:rFonts w:ascii="Times New Roman" w:hAnsi="Times New Roman" w:cs="Times New Roman"/>
          <w:bCs/>
          <w:sz w:val="28"/>
          <w:szCs w:val="28"/>
        </w:rPr>
        <w:t xml:space="preserve"> по Калининскому многомандатному избирательному округу № 2 и дополнительных выборов депутатов Собрания депутатов Крымского сельского поселения четвертого созыва по Крымскому многомандатному избирательному округу № 1</w:t>
      </w:r>
      <w:r w:rsidR="009126FC"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r w:rsidRPr="005F5F97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 </w:t>
      </w:r>
      <w:r w:rsidRPr="005F5F97">
        <w:rPr>
          <w:rFonts w:ascii="Times New Roman" w:eastAsia="Times New Roman" w:hAnsi="Times New Roman" w:cs="Times New Roman"/>
          <w:sz w:val="28"/>
          <w:szCs w:val="28"/>
        </w:rPr>
        <w:t>сентября 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 </w:t>
      </w:r>
      <w:r w:rsidRPr="005F5F97">
        <w:rPr>
          <w:rFonts w:ascii="Times New Roman" w:eastAsia="Times New Roman" w:hAnsi="Times New Roman" w:cs="Times New Roman"/>
          <w:sz w:val="28"/>
          <w:szCs w:val="28"/>
        </w:rPr>
        <w:t>года. (Приложение №1)</w:t>
      </w:r>
    </w:p>
    <w:p w:rsidR="005F5F97" w:rsidRPr="005F5F97" w:rsidRDefault="005F5F97" w:rsidP="00832943">
      <w:pPr>
        <w:tabs>
          <w:tab w:val="left" w:pos="2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5F97">
        <w:rPr>
          <w:rFonts w:ascii="Times New Roman" w:hAnsi="Times New Roman" w:cs="Times New Roman"/>
          <w:bCs/>
          <w:sz w:val="28"/>
          <w:szCs w:val="28"/>
        </w:rPr>
        <w:tab/>
      </w:r>
      <w:r w:rsidRPr="005F5F97">
        <w:rPr>
          <w:rFonts w:ascii="Times New Roman" w:hAnsi="Times New Roman" w:cs="Times New Roman"/>
          <w:bCs/>
          <w:sz w:val="28"/>
          <w:szCs w:val="28"/>
        </w:rPr>
        <w:tab/>
        <w:t xml:space="preserve">2. </w:t>
      </w:r>
      <w:proofErr w:type="gramStart"/>
      <w:r w:rsidRPr="005F5F9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F5F97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комиссии Т. В. </w:t>
      </w:r>
      <w:proofErr w:type="spellStart"/>
      <w:r w:rsidRPr="005F5F97">
        <w:rPr>
          <w:rFonts w:ascii="Times New Roman" w:hAnsi="Times New Roman" w:cs="Times New Roman"/>
          <w:sz w:val="28"/>
          <w:szCs w:val="28"/>
        </w:rPr>
        <w:t>Гизгизова</w:t>
      </w:r>
      <w:proofErr w:type="spellEnd"/>
      <w:r w:rsidRPr="005F5F97">
        <w:rPr>
          <w:rFonts w:ascii="Times New Roman" w:hAnsi="Times New Roman" w:cs="Times New Roman"/>
          <w:sz w:val="28"/>
          <w:szCs w:val="28"/>
        </w:rPr>
        <w:t>.</w:t>
      </w:r>
    </w:p>
    <w:p w:rsidR="005F5F97" w:rsidRPr="005F5F97" w:rsidRDefault="005F5F97" w:rsidP="00832943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Cs/>
        </w:rPr>
      </w:pPr>
    </w:p>
    <w:tbl>
      <w:tblPr>
        <w:tblW w:w="17935" w:type="dxa"/>
        <w:tblLook w:val="04A0"/>
      </w:tblPr>
      <w:tblGrid>
        <w:gridCol w:w="9322"/>
        <w:gridCol w:w="5338"/>
        <w:gridCol w:w="3275"/>
      </w:tblGrid>
      <w:tr w:rsidR="005F5F97" w:rsidRPr="005F5F97" w:rsidTr="005F5F97">
        <w:tc>
          <w:tcPr>
            <w:tcW w:w="14660" w:type="dxa"/>
            <w:gridSpan w:val="2"/>
          </w:tcPr>
          <w:p w:rsidR="005F5F97" w:rsidRPr="005F5F97" w:rsidRDefault="005F5F97" w:rsidP="0083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F97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 комиссии</w:t>
            </w:r>
            <w:r w:rsidRPr="005F5F97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Pr="005F5F97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  <w:t xml:space="preserve">                                        Т.В. Гизгизов</w:t>
            </w:r>
          </w:p>
        </w:tc>
        <w:tc>
          <w:tcPr>
            <w:tcW w:w="3275" w:type="dxa"/>
          </w:tcPr>
          <w:p w:rsidR="005F5F97" w:rsidRPr="005F5F97" w:rsidRDefault="005F5F97" w:rsidP="00832943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  <w:tr w:rsidR="005F5F97" w:rsidRPr="005F5F97" w:rsidTr="005F5F97">
        <w:tc>
          <w:tcPr>
            <w:tcW w:w="14660" w:type="dxa"/>
            <w:gridSpan w:val="2"/>
          </w:tcPr>
          <w:p w:rsidR="005F5F97" w:rsidRPr="005F5F97" w:rsidRDefault="005F5F97" w:rsidP="00832943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5" w:type="dxa"/>
          </w:tcPr>
          <w:p w:rsidR="005F5F97" w:rsidRPr="005F5F97" w:rsidRDefault="005F5F97" w:rsidP="00832943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  <w:tr w:rsidR="005F5F97" w:rsidRPr="005F5F97" w:rsidTr="005F5F97">
        <w:trPr>
          <w:gridAfter w:val="2"/>
          <w:wAfter w:w="8613" w:type="dxa"/>
        </w:trPr>
        <w:tc>
          <w:tcPr>
            <w:tcW w:w="9322" w:type="dxa"/>
          </w:tcPr>
          <w:p w:rsidR="005F5F97" w:rsidRPr="005F5F97" w:rsidRDefault="005F5F97" w:rsidP="00832943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5F5F97">
              <w:rPr>
                <w:rFonts w:ascii="Times New Roman" w:eastAsia="Arial Unicode MS" w:hAnsi="Times New Roman" w:cs="Times New Roman"/>
                <w:sz w:val="28"/>
                <w:szCs w:val="28"/>
              </w:rPr>
              <w:t>Секретарь  комиссии</w:t>
            </w:r>
            <w:r w:rsidRPr="005F5F97">
              <w:rPr>
                <w:rFonts w:ascii="Times New Roman" w:eastAsia="Arial Unicode MS" w:hAnsi="Times New Roman" w:cs="Times New Roman"/>
                <w:sz w:val="28"/>
                <w:szCs w:val="28"/>
              </w:rPr>
              <w:tab/>
              <w:t xml:space="preserve">                                                            Т.Д. </w:t>
            </w:r>
            <w:proofErr w:type="spellStart"/>
            <w:r w:rsidRPr="005F5F97">
              <w:rPr>
                <w:rFonts w:ascii="Times New Roman" w:eastAsia="Arial Unicode MS" w:hAnsi="Times New Roman" w:cs="Times New Roman"/>
                <w:sz w:val="28"/>
                <w:szCs w:val="28"/>
              </w:rPr>
              <w:t>Читахян</w:t>
            </w:r>
            <w:proofErr w:type="spellEnd"/>
            <w:r w:rsidRPr="005F5F97">
              <w:rPr>
                <w:rFonts w:ascii="Times New Roman" w:eastAsia="Arial Unicode MS" w:hAnsi="Times New Roman" w:cs="Times New Roman"/>
                <w:sz w:val="28"/>
                <w:szCs w:val="28"/>
              </w:rPr>
              <w:tab/>
            </w:r>
            <w:r w:rsidRPr="005F5F97">
              <w:rPr>
                <w:rFonts w:ascii="Times New Roman" w:eastAsia="Arial Unicode MS" w:hAnsi="Times New Roman" w:cs="Times New Roman"/>
                <w:sz w:val="28"/>
                <w:szCs w:val="28"/>
              </w:rPr>
              <w:tab/>
            </w:r>
          </w:p>
        </w:tc>
      </w:tr>
    </w:tbl>
    <w:p w:rsidR="005F5F97" w:rsidRPr="005F5F97" w:rsidRDefault="005F5F97" w:rsidP="0083294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5F5F97" w:rsidRPr="005F5F97" w:rsidSect="00D1557E">
          <w:pgSz w:w="11905" w:h="16837"/>
          <w:pgMar w:top="709" w:right="851" w:bottom="851" w:left="1701" w:header="720" w:footer="720" w:gutter="0"/>
          <w:cols w:space="720"/>
          <w:docGrid w:linePitch="360"/>
        </w:sectPr>
      </w:pPr>
    </w:p>
    <w:p w:rsidR="005F5F97" w:rsidRPr="005F5F97" w:rsidRDefault="005F5F97" w:rsidP="005F5F9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F5F97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 xml:space="preserve"> Приложение постановлению </w:t>
      </w:r>
    </w:p>
    <w:p w:rsidR="005F5F97" w:rsidRPr="005F5F97" w:rsidRDefault="005F5F97" w:rsidP="005F5F9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F5F97">
        <w:rPr>
          <w:rFonts w:ascii="Times New Roman" w:eastAsia="Times New Roman" w:hAnsi="Times New Roman" w:cs="Times New Roman"/>
          <w:sz w:val="24"/>
          <w:szCs w:val="24"/>
        </w:rPr>
        <w:t xml:space="preserve">Территориальной избирательной </w:t>
      </w:r>
    </w:p>
    <w:p w:rsidR="005F5F97" w:rsidRPr="005F5F97" w:rsidRDefault="005F5F97" w:rsidP="005F5F9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F5F97">
        <w:rPr>
          <w:rFonts w:ascii="Times New Roman" w:eastAsia="Times New Roman" w:hAnsi="Times New Roman" w:cs="Times New Roman"/>
          <w:sz w:val="24"/>
          <w:szCs w:val="24"/>
        </w:rPr>
        <w:t xml:space="preserve">комиссии Мясниковского района </w:t>
      </w:r>
    </w:p>
    <w:p w:rsidR="005F5F97" w:rsidRPr="005F5F97" w:rsidRDefault="009126FC" w:rsidP="005F5F9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29.06.2020 г. № 147-</w:t>
      </w:r>
      <w:r w:rsidR="0039459F">
        <w:rPr>
          <w:rFonts w:ascii="Times New Roman" w:eastAsia="Times New Roman" w:hAnsi="Times New Roman" w:cs="Times New Roman"/>
          <w:sz w:val="24"/>
          <w:szCs w:val="24"/>
        </w:rPr>
        <w:t>6</w:t>
      </w:r>
    </w:p>
    <w:p w:rsidR="005F5F97" w:rsidRPr="005F5F97" w:rsidRDefault="005F5F97" w:rsidP="005F5F97">
      <w:pPr>
        <w:spacing w:after="0" w:line="240" w:lineRule="auto"/>
        <w:ind w:left="1985" w:right="141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F5F97" w:rsidRDefault="005F5F97" w:rsidP="00D1557E">
      <w:pPr>
        <w:spacing w:after="0" w:line="240" w:lineRule="auto"/>
        <w:ind w:left="1134" w:right="96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26FC">
        <w:rPr>
          <w:rFonts w:ascii="Times New Roman" w:eastAsia="Times New Roman" w:hAnsi="Times New Roman" w:cs="Times New Roman"/>
          <w:b/>
          <w:sz w:val="28"/>
          <w:szCs w:val="28"/>
        </w:rPr>
        <w:t>Календарный план</w:t>
      </w:r>
      <w:r w:rsidRPr="009126FC">
        <w:rPr>
          <w:rFonts w:ascii="Times New Roman CYR" w:eastAsia="Times New Roman" w:hAnsi="Times New Roman CYR" w:cs="Times New Roman"/>
          <w:b/>
          <w:smallCaps/>
          <w:spacing w:val="60"/>
          <w:sz w:val="28"/>
          <w:szCs w:val="28"/>
        </w:rPr>
        <w:t xml:space="preserve"> </w:t>
      </w:r>
      <w:r w:rsidRPr="009126F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основных мероприятий по подготовке и проведению </w:t>
      </w:r>
      <w:r w:rsidR="009126FC" w:rsidRPr="009126FC">
        <w:rPr>
          <w:rFonts w:ascii="Times New Roman" w:eastAsia="Times New Roman" w:hAnsi="Times New Roman" w:cs="Times New Roman"/>
          <w:b/>
          <w:sz w:val="28"/>
          <w:szCs w:val="28"/>
        </w:rPr>
        <w:t xml:space="preserve">дополнительных </w:t>
      </w:r>
      <w:proofErr w:type="gramStart"/>
      <w:r w:rsidR="009126FC" w:rsidRPr="009126FC">
        <w:rPr>
          <w:rFonts w:ascii="Times New Roman" w:hAnsi="Times New Roman" w:cs="Times New Roman"/>
          <w:b/>
          <w:bCs/>
          <w:sz w:val="28"/>
          <w:szCs w:val="28"/>
        </w:rPr>
        <w:t>выборов депутатов Собрания депутатов Калининского сельского поселения четвертого созыва</w:t>
      </w:r>
      <w:proofErr w:type="gramEnd"/>
      <w:r w:rsidR="009126FC" w:rsidRPr="009126FC">
        <w:rPr>
          <w:rFonts w:ascii="Times New Roman" w:hAnsi="Times New Roman" w:cs="Times New Roman"/>
          <w:b/>
          <w:bCs/>
          <w:sz w:val="28"/>
          <w:szCs w:val="28"/>
        </w:rPr>
        <w:t xml:space="preserve"> по Калининскому многомандатному избирательному округу № 2 и дополнительных выборов депутатов Собрания депутатов Крымского сельского поселения четвертого созыва по Крымскому многомандатному избирательному округу № 1</w:t>
      </w:r>
      <w:r w:rsidRPr="009126F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13 сентября 2016 года</w:t>
      </w:r>
    </w:p>
    <w:p w:rsidR="00D1557E" w:rsidRPr="00D1557E" w:rsidRDefault="00D1557E" w:rsidP="00D1557E">
      <w:pPr>
        <w:spacing w:after="0" w:line="240" w:lineRule="auto"/>
        <w:ind w:left="1134" w:right="96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1559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4" w:space="0" w:color="auto"/>
        </w:tblBorders>
        <w:shd w:val="clear" w:color="auto" w:fill="FFFFFF"/>
        <w:tblLayout w:type="fixed"/>
        <w:tblLook w:val="0000"/>
      </w:tblPr>
      <w:tblGrid>
        <w:gridCol w:w="711"/>
        <w:gridCol w:w="4670"/>
        <w:gridCol w:w="6"/>
        <w:gridCol w:w="8"/>
        <w:gridCol w:w="17"/>
        <w:gridCol w:w="2375"/>
        <w:gridCol w:w="14"/>
        <w:gridCol w:w="17"/>
        <w:gridCol w:w="2383"/>
        <w:gridCol w:w="6"/>
        <w:gridCol w:w="2551"/>
        <w:gridCol w:w="2835"/>
      </w:tblGrid>
      <w:tr w:rsidR="00D1557E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57E" w:rsidRPr="00D1557E" w:rsidRDefault="00D1557E" w:rsidP="00D1557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№</w:t>
            </w:r>
          </w:p>
          <w:p w:rsidR="00D1557E" w:rsidRPr="00D1557E" w:rsidRDefault="00D1557E" w:rsidP="00D15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57E" w:rsidRPr="00D1557E" w:rsidRDefault="00D1557E" w:rsidP="00D15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Содержание мероприятий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1557E" w:rsidRPr="00D1557E" w:rsidRDefault="00D1557E" w:rsidP="00D1557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Arial"/>
                <w:bCs/>
                <w:kern w:val="32"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Arial"/>
                <w:bCs/>
                <w:kern w:val="32"/>
                <w:sz w:val="24"/>
                <w:szCs w:val="24"/>
              </w:rPr>
              <w:t>Срок исполнения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57E" w:rsidRPr="00D1557E" w:rsidRDefault="00D1557E" w:rsidP="00D15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Дата исполнения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1557E" w:rsidRPr="00D1557E" w:rsidRDefault="00D1557E" w:rsidP="00D15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Закон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57E" w:rsidRPr="00D1557E" w:rsidRDefault="00D1557E" w:rsidP="00D15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Исполнители</w:t>
            </w:r>
          </w:p>
        </w:tc>
      </w:tr>
      <w:tr w:rsidR="00D1557E" w:rsidRPr="00D1557E" w:rsidTr="00D1557E">
        <w:trPr>
          <w:cantSplit/>
          <w:trHeight w:val="1686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Принятие представительным органом муниципального образования решения о назначении выборов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ранее чем за 90 дней и 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чем за 80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с 14 по 24 июня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ind w:right="-1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п. 7 ст. 10 Федерального закона</w:t>
            </w:r>
          </w:p>
          <w:p w:rsidR="00D1557E" w:rsidRPr="00D1557E" w:rsidRDefault="00D1557E" w:rsidP="00D1557E">
            <w:pPr>
              <w:spacing w:after="0" w:line="240" w:lineRule="auto"/>
              <w:ind w:right="-1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ч. 1 ст. 5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Представительный орган муниципального образования</w:t>
            </w:r>
          </w:p>
        </w:tc>
      </w:tr>
      <w:tr w:rsidR="00D1557E" w:rsidRPr="00D1557E" w:rsidTr="00D1557E">
        <w:trPr>
          <w:cantSplit/>
          <w:trHeight w:val="142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Официальное опубликование решения о назначении выборов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Не позднее чем через 5 дней со дня его принятия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п. 7 ст. 10 Федерального закона</w:t>
            </w:r>
          </w:p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Представительный орган муниципального образования</w:t>
            </w:r>
          </w:p>
        </w:tc>
      </w:tr>
      <w:tr w:rsidR="00D1557E" w:rsidRPr="00D1557E" w:rsidTr="00D1557E">
        <w:trPr>
          <w:cantSplit/>
          <w:trHeight w:val="407"/>
        </w:trPr>
        <w:tc>
          <w:tcPr>
            <w:tcW w:w="155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57E" w:rsidRPr="00D1557E" w:rsidRDefault="00D1557E" w:rsidP="00D15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ИЗБИРАТЕЛЬНЫЕ КОМИССИИ</w:t>
            </w:r>
          </w:p>
        </w:tc>
      </w:tr>
      <w:tr w:rsidR="00D1557E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Принятие решения о возложении полномочий ОИК на ТИК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ind w:right="-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чем за 97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ind w:right="-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Не позднее 07 июня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ч. 9 ст. 16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1557E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Принятие решения о сборе предложений для дополнительного зачисления в резерв составов УИК (проводится при проведении основных выборов)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ind w:right="-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ind w:right="-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п. 12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05.12.2012 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№ 152/1137-6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1557E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Опубликование сообщения о дополнительном зачислении в резерв составов УИК в государственных или муниципальных средствах массовой информации и размещение на официальном сайте ИК РО в информационно-телекоммуникационной сети «Интернет» в специальном разделе, посвященном формированию УИК и резерва составов УИК (проводится при проведении основных выборов)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ind w:right="-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Не позднее чем через 3 дня со дня принятия решения о сборе предложений для дополнительного зачисления в резерв составов УИК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ind w:right="-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п. 14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05.12.2012 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№ 152/1137-6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Территориальные избирательные комиссии, </w:t>
            </w:r>
          </w:p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Избирательная комиссия Ростовской области </w:t>
            </w:r>
          </w:p>
        </w:tc>
      </w:tr>
      <w:tr w:rsidR="00D1557E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Прием предложений по кандидатурам для дополнительного зачисления в резерв составов УИК (проводится при проведении основных выборов)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ind w:right="-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Сбор предложений осуществляется в период, который начинается за 50 дней до дня голосования и оканчивается за 30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ind w:right="-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С 24 июля 2020 года по 13 августа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ind w:left="-44" w:right="-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п. 12, п. 16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05.12.2012 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№ 152/1137-6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1557E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Принятие решения о дополнительном зачислении в резерв составов УИК. Размещение указанного решения на сайте ИК РО в информационно-телекоммуникационной сети «Интернет» (проводится при проведении основных выборов)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ind w:right="-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Не позднее чем через - 15 дней со дня окончания приема предложений по кандидатурам для зачисления в резерв составов УИК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ind w:right="-1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Не позднее 28 августа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ind w:left="-44" w:right="-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п.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05.12.2012 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№ 152/1137-6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комиссии,</w:t>
            </w:r>
          </w:p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 Ростовской области</w:t>
            </w:r>
          </w:p>
        </w:tc>
      </w:tr>
      <w:tr w:rsidR="00D1557E" w:rsidRPr="00D1557E" w:rsidTr="00D1557E">
        <w:trPr>
          <w:cantSplit/>
          <w:trHeight w:val="72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Реализация права избирательного объединения на назначение члена ТИК 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 правом совещательного голоса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регистрации ТИК кандидата (кандидатов)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ч.14 ст. 13 Областного закона</w:t>
            </w:r>
          </w:p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Избирательное объединение, выдвинувшее зарегистрированного кандидата (зарегистрированных кандидатов) </w:t>
            </w:r>
          </w:p>
        </w:tc>
      </w:tr>
      <w:tr w:rsidR="00D1557E" w:rsidRPr="00D1557E" w:rsidTr="00D1557E">
        <w:trPr>
          <w:cantSplit/>
          <w:trHeight w:val="22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права кандидата на назначения члена ТИК с правом совещательного голоса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 дня представления в комиссию 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документов для регистрации кандидата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ч.14 ст. 13 Областного закона</w:t>
            </w:r>
          </w:p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Кандидат</w:t>
            </w:r>
          </w:p>
        </w:tc>
      </w:tr>
      <w:tr w:rsidR="00D1557E" w:rsidRPr="00D1557E" w:rsidTr="00D1557E">
        <w:trPr>
          <w:cantSplit/>
          <w:trHeight w:val="85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права назначения членов нижестоящих избирательных комиссий с правом совещательного голоса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момента регистрации кандидата 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ч.14 ст. 13 Областного закона</w:t>
            </w:r>
          </w:p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Зарегистрированные кандидаты</w:t>
            </w:r>
          </w:p>
        </w:tc>
      </w:tr>
      <w:tr w:rsidR="00D1557E" w:rsidRPr="00D1557E" w:rsidTr="00D1557E">
        <w:trPr>
          <w:cantSplit/>
          <w:trHeight w:val="455"/>
        </w:trPr>
        <w:tc>
          <w:tcPr>
            <w:tcW w:w="155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57E" w:rsidRPr="00D1557E" w:rsidRDefault="00D1557E" w:rsidP="00D15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ИЗБИРАТЕЛЬНЫЕ УЧАСТКИ. СПИСКИ ИЗБИРАТЕЛЕЙ</w:t>
            </w:r>
          </w:p>
        </w:tc>
      </w:tr>
      <w:tr w:rsidR="00D1557E" w:rsidRPr="00D1557E" w:rsidTr="00D1557E">
        <w:trPr>
          <w:cantSplit/>
          <w:trHeight w:val="129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Опубликование списков избирательных участков, с указанием их границ (если избирательный участок, участок референдума образован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на части территории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населенного пункта) либо перечня населенных пунктов (если избирательный участок, участок референдума образован на территориях одного или нескольких населенных пунктов), номеров, мест нахождения участковых комиссий и помещений для голосования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чем за 40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позднее </w:t>
            </w:r>
          </w:p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03 августа 2020 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п. 7 ст. 19 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Главы местных администраций муниципальных районов, городских округов</w:t>
            </w:r>
          </w:p>
        </w:tc>
      </w:tr>
      <w:tr w:rsidR="00D1557E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Направление сведений об избирателях в ТИК для составления списков избирателей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Сразу после официального опубликования решения о назначении выборов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п. 6 ст. 17 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Главы местных администраций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муниципальных районов, городских округов;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руководители организаций,  в которых временно пребывают избиратели; командиры воинских частей</w:t>
            </w:r>
          </w:p>
        </w:tc>
      </w:tr>
      <w:tr w:rsidR="00D1557E" w:rsidRPr="00D1557E" w:rsidTr="00D1557E">
        <w:trPr>
          <w:cantSplit/>
          <w:trHeight w:val="298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Информирование ТИК об изменениях в ранее представленных для составления списков избирателей сведениях об избирателях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Еженедельно - по средам;</w:t>
            </w:r>
          </w:p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за 10 дней до дня голосования - ежедневно</w:t>
            </w:r>
          </w:p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Указ Губернатора Ростовской области от 02.08.2012 № 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Отделы, отделения по вопросам миграции, миграционные пункты территориальных органов Министерства внутренних дел Российской Федерации по Ростовской области; военные комиссариаты муниципальных образований Ростовской области</w:t>
            </w:r>
          </w:p>
        </w:tc>
      </w:tr>
      <w:tr w:rsidR="00D1557E" w:rsidRPr="00D1557E" w:rsidTr="00D1557E">
        <w:trPr>
          <w:cantSplit/>
          <w:trHeight w:val="76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Установление формы титульного и вкладного листа списка избирателей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ч. 12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 Ростовской области</w:t>
            </w:r>
          </w:p>
        </w:tc>
      </w:tr>
      <w:tr w:rsidR="00D1557E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Составление списков избирателей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чем за 12 дней до дня голосования 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Не позднее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31 августа 2020  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ч. 13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1557E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Передача первых экземпляров списков избирателей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соответствующим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УИК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чем за 10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позднее 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02 сентября 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ч. 13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1557E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Установление формы сведений об избирателях, представляемых руководителем организации, в которой избиратель временно пребывает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ч. 19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 Ростовской области</w:t>
            </w:r>
          </w:p>
        </w:tc>
      </w:tr>
      <w:tr w:rsidR="00D1557E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Представление в ТИК по установленной ИК РО  форме сведений о гражданах обладающих активным избирательным правом, находящихся в местах временного пребывания (если в них не образуются избирательные участки)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чем за 4 дня до дня голосования 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позднее 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08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ч. 21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Руководители больниц, санаториев, домов отдыха, мест содержания под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стражей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подозреваемых и обвиняемых и других мест временного пребывания избирателей</w:t>
            </w:r>
          </w:p>
        </w:tc>
      </w:tr>
      <w:tr w:rsidR="00D1557E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Представление избирателям списков избирателей для ознакомления и дополнительного уточнения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За 10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С 02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ч. 15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Участковые избирательные комиссии</w:t>
            </w:r>
          </w:p>
        </w:tc>
      </w:tr>
      <w:tr w:rsidR="00D1557E" w:rsidRPr="00D1557E" w:rsidTr="00D1557E">
        <w:trPr>
          <w:cantSplit/>
          <w:trHeight w:val="104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Оповещение через средства массовой информации или иным способом избирателей о дне, времени и месте голосования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чем за 10 дней до дня голосования, а при проведении досрочного и повторного голосования – не позднее чем за пять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позднее </w:t>
            </w:r>
          </w:p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02 сентября 2020 года; </w:t>
            </w:r>
          </w:p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не позднее 27 августа 2020 года о досрочном голосовании в помещении ТИК;</w:t>
            </w:r>
          </w:p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не позднее 03 сентября о досрочном голосовании в помещении УИК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ч. 2 ст. 57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Территориальные, участковые избирательные комиссии </w:t>
            </w:r>
          </w:p>
        </w:tc>
      </w:tr>
      <w:tr w:rsidR="00D1557E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Включение гражданина Российской Федерации в список избирателей, устранение ошибок или неточностей в списке избирателей, на основании заявления гражданина, обладающего активным избирательным правом, либо принятие решения об отклонении заявления с указанием причин такого отклонения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 24 часов, а в день голосования в течение - 2 часов с момента обращения избирателя, но не позднее момента окончания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п. 16 ст. 17 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Участковые избирательные комиссии</w:t>
            </w:r>
          </w:p>
        </w:tc>
      </w:tr>
      <w:tr w:rsidR="00D1557E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Подача в УИК избирателями, находящимися в день голосования в больницах или местах содержания под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стражей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подозреваемых и обвиняемых, а также избирателями из числа военнослужащих, находящимися вне места расположения воинской части, личного письменного заявления о включении в список избирателей на избирательном участке по месту их временного пребывания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чем за 3 дня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позднее 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09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ч. 18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Избиратели</w:t>
            </w:r>
          </w:p>
        </w:tc>
      </w:tr>
      <w:tr w:rsidR="00D1557E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Передача информации о включении избирателя в список избирателей на избирательном участке по месту его временного пребывания в УИК, где данный избиратель включен в список избирателей по месту его жительства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ч. 20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D1557E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Проставление в соответствующей строке списка избирателей  отметки: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«Включен в список избирателей на избирательном участке №» с указанием номера избирательного участка</w:t>
            </w:r>
            <w:proofErr w:type="gramEnd"/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ч. 20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Участковая избирательная комиссия</w:t>
            </w:r>
          </w:p>
        </w:tc>
      </w:tr>
      <w:tr w:rsidR="00D1557E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Оформление отдельных книг списка избирателей (в случае разделения списка избирателей на отдельные книги), брошюрование каждой книги, заверение печатью УИК и подписью ее председателя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Не позднее дня, предшествующего дню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 подписания списка избирателей, но не позднее 12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п. 13 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ст. 17 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Председатели участковых избирательных комиссий</w:t>
            </w:r>
          </w:p>
        </w:tc>
      </w:tr>
      <w:tr w:rsidR="00D1557E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Определение порядка и срока изготовления, использования второго экземпляра списка избирателей, его передачи соответствующей участковой избирательной комиссии, заверения и уточнения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ч. 13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1557E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Подписание выверенного и уточненного списка избирателей с внесенными в него до дня голосования уточнениями и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заверение списка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печатью участковой избирательной комиссии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Default="00D1557E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не ранее 19 часов и не позднее 20 часов дня, предшествующего дню голосования</w:t>
            </w:r>
          </w:p>
          <w:p w:rsidR="00DA2BC6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2BC6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2BC6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2BC6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2BC6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2BC6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ранее 19 часов и не позднее 20 часов </w:t>
            </w:r>
          </w:p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12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ч. 22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Председатели и секретари участковых избирательных комиссий</w:t>
            </w:r>
          </w:p>
        </w:tc>
      </w:tr>
      <w:tr w:rsidR="00D1557E" w:rsidRPr="00D1557E" w:rsidTr="00D1557E">
        <w:trPr>
          <w:cantSplit/>
          <w:trHeight w:val="457"/>
        </w:trPr>
        <w:tc>
          <w:tcPr>
            <w:tcW w:w="155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557E" w:rsidRPr="00D1557E" w:rsidRDefault="00D1557E" w:rsidP="00D15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ВЫДВИЖЕНИЕ И РЕГИСТРАЦИЯ КАНДИДАТОВ, СПИКОВ КАНДИДАТОВ ПО ОДНОМАНДАТНЫМ (МНОГОМАНДАТНЫМ) ИЗБИРАТЕЛЬНЫМ ОКРУГАМ</w:t>
            </w:r>
          </w:p>
        </w:tc>
      </w:tr>
      <w:tr w:rsidR="00D1557E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/>
                <w:iCs/>
                <w:sz w:val="24"/>
                <w:szCs w:val="20"/>
              </w:rPr>
            </w:pPr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  <w:t xml:space="preserve">Составление списка политических партий,  их региональных отделений, имеющих право принимать участие в выборах </w:t>
            </w:r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  <w:br/>
              <w:t xml:space="preserve">в качестве избирательных объединений. Опубликование указанного списка </w:t>
            </w:r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  <w:br/>
              <w:t xml:space="preserve">в государственном периодическом печатном издании, размещение </w:t>
            </w:r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  <w:br/>
              <w:t xml:space="preserve">в информационно-телекоммуникационной сети «Интернет» и направление </w:t>
            </w:r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  <w:br/>
              <w:t>в избирательные комиссии, организующие выборы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Не позднее чем через 3 дня со дня официального опубликования (публикации) решения о назначении выборов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п. 9 ст. 35 Федерального закона </w:t>
            </w:r>
          </w:p>
          <w:p w:rsidR="00D1557E" w:rsidRPr="00D1557E" w:rsidRDefault="00D1557E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57E" w:rsidRPr="00D1557E" w:rsidRDefault="00D1557E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Главное управление Министерства юстиции Российской Федерации по Ростовской области</w:t>
            </w:r>
          </w:p>
        </w:tc>
      </w:tr>
      <w:tr w:rsidR="00DA2BC6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3757C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  <w:t>Извещение избирательной комиссии соответствующего уровня о проведении мероприятий, связанных с выдвижением своих</w:t>
            </w:r>
            <w:r w:rsidRPr="00D1557E">
              <w:rPr>
                <w:rFonts w:ascii="Times New Roman" w:eastAsia="Arial Unicode MS" w:hAnsi="Times New Roman" w:cs="Times New Roman"/>
                <w:i/>
                <w:iCs/>
                <w:sz w:val="24"/>
                <w:szCs w:val="20"/>
              </w:rPr>
              <w:t xml:space="preserve"> </w:t>
            </w:r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  <w:t>кандидатов, списков кандидатов по одномандатным (многомандатным) избирательным округам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3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чем за 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 дня до дня проведения мероприятия при его проведении за пределами указанного населенного пункта, в котором расположена избирательная комиссия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3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3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пп</w:t>
            </w:r>
            <w:proofErr w:type="spellEnd"/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. в) п. 1, ст. 27, Федерального закона от 11.07.2001 № 95-ФЗ «О политических партиях»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375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Избирательные объединения</w:t>
            </w:r>
          </w:p>
        </w:tc>
      </w:tr>
      <w:tr w:rsidR="00DA2BC6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  <w:t>Принятие решений о выдвижении своих кандидатов, списков кандидатов по одномандатным (многомандатным) избирательным округам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 дня официального опубликования (публикации) решения о назначении выборов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ч. 5 ст. 23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Избирательные объединения </w:t>
            </w:r>
          </w:p>
        </w:tc>
      </w:tr>
      <w:tr w:rsidR="00DA2BC6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  <w:t>Утверждение и размещение на сайте организующей выборы комиссии в информационно-телекоммуникационной сети «Интернет» перечня документов, которые необходимо представить для уведомления о выдвижении кандидата (кандидатов), списков кандидатов по одномандатным (многомандатным) избирательным округам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чем за один день до дня, начиная с которого комиссии могут уведомляться о выдвижении кандидатов, списков кандидатов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Не позднее 09 июля 2020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ч. 14 ст. 21, ч. 9 ст. 23 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  <w:t>Установление объема сведений о кандидатах в депутаты, представленных кандидатами при выдвижении, подлежащих доведению до сведения избирателей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п.7 ст.33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Территориальные избирательные комиссии </w:t>
            </w:r>
          </w:p>
        </w:tc>
      </w:tr>
      <w:tr w:rsidR="00DA2BC6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  <w:t>Уведомление комиссий о выдвижении кандидатов, списков кандидатов по одномандатным (многомандатным) избирательным округам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Не ранее чем за 63 дня до дня голосования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Не ранее 11 июля  2020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ч. 18 ст. 21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Кандидаты, избирательные объединения</w:t>
            </w:r>
          </w:p>
        </w:tc>
      </w:tr>
      <w:tr w:rsidR="00DA2BC6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  <w:t>Представление в организующую выборы избирательную комиссию списка кандидатов по одномандатным (многомандатным) избирательным округам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Не ранее дня, начиная с которого комиссии могут уведомляться о выдвижении кандидатов.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Не ранее 11 июля  2020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ч. 6 ст. 23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Избирательные объединения</w:t>
            </w:r>
          </w:p>
        </w:tc>
      </w:tr>
      <w:tr w:rsidR="00DA2BC6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Default="00DA2BC6" w:rsidP="00D1557E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Cs/>
                <w:sz w:val="24"/>
                <w:szCs w:val="20"/>
              </w:rPr>
            </w:pPr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  <w:t xml:space="preserve">Выдача письменного подтверждения получения списка кандидатов по одномандатным (многомандатным) избирательным округам и других представленных документов уполномоченному представителю избирательного объединения, представившему эти документы, </w:t>
            </w:r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0"/>
              </w:rPr>
              <w:t>с указанием даты и времени начала и окончания их приема</w:t>
            </w:r>
          </w:p>
          <w:p w:rsidR="009C784B" w:rsidRPr="009C784B" w:rsidRDefault="009C784B" w:rsidP="00D1557E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Незамедлительно после приема документов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ч. 10 ст. 23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Территориальные избирательные комиссии </w:t>
            </w:r>
          </w:p>
        </w:tc>
      </w:tr>
      <w:tr w:rsidR="00DA2BC6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  <w:t xml:space="preserve">Принятие решения о заверении (отказе в заверении) списка кандидатов по одномандатным (многомандатным) избирательным округам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3 дней со дня приема документов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ч. 11 ст. 23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Территориальные избирательные комиссии </w:t>
            </w:r>
          </w:p>
        </w:tc>
      </w:tr>
      <w:tr w:rsidR="00DA2BC6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  <w:t xml:space="preserve">Выдача уполномоченному представителю избирательного объединения постановления о </w:t>
            </w:r>
            <w:proofErr w:type="gramStart"/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  <w:t>заверении списка</w:t>
            </w:r>
            <w:proofErr w:type="gramEnd"/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  <w:t xml:space="preserve"> кандидатов по одномандатным (многомандатным) избирательным округам с копией заверенного списка (либо об отказе в его заверении).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одних суток с момента принятия соответствующего постановления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ч. 11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</w:rPr>
              <w:t>1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ст. 23 Областного закона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Территориальные избирательные комиссии </w:t>
            </w:r>
          </w:p>
        </w:tc>
      </w:tr>
      <w:tr w:rsidR="00DA2BC6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  <w:t>Выдача письменного извещения о необходимом для регистрации кандидата количестве подписей избирателей, а также о предельном количестве подписей избирателей представляемых для регистрации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Одновременно с выдачей подтверждения получения документов, необходимых для уведомления о выдвижении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ч. 7 ст. 29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Территориальные избирательные комиссии </w:t>
            </w:r>
          </w:p>
        </w:tc>
      </w:tr>
      <w:tr w:rsidR="00DA2BC6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  <w:t>Проведение проверок достоверности сведений, представленных кандидатами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10 или 20 дней со дня поступления запроса ТИК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п. 6 ст. 33 Федерального закона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Проверяющие органы во взаимодействии с контрольно-ревизионной службой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при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ТИК</w:t>
            </w:r>
          </w:p>
        </w:tc>
      </w:tr>
      <w:tr w:rsidR="00DA2BC6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Направление в средства массовой информации сведений о выявленных фактах недостоверности представленных кандидатами сведений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 выявления фактов недостоверности представленных кандидатами сведений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п.8 ст.33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Arial Unicode MS" w:hAnsi="Times New Roman" w:cs="Times New Roman"/>
                <w:bCs/>
                <w:iCs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Times New Roman"/>
                <w:bCs/>
                <w:iCs/>
                <w:sz w:val="24"/>
                <w:szCs w:val="24"/>
              </w:rPr>
              <w:t xml:space="preserve">Территориальные избирательные комиссии, </w:t>
            </w:r>
          </w:p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Arial Unicode MS" w:hAnsi="Times New Roman" w:cs="Times New Roman"/>
                <w:bCs/>
                <w:iCs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Times New Roman"/>
                <w:bCs/>
                <w:iCs/>
                <w:sz w:val="24"/>
                <w:szCs w:val="24"/>
              </w:rPr>
              <w:t>контрольно-ревизионная служба ТИК</w:t>
            </w:r>
          </w:p>
        </w:tc>
      </w:tr>
      <w:tr w:rsidR="00DA2BC6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Times New Roman"/>
                <w:iCs/>
                <w:sz w:val="24"/>
                <w:szCs w:val="24"/>
              </w:rPr>
              <w:t>Сбор подписей избирателей в поддержку выдвижения кандидатов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Со дня, следующего за днем уведомления комиссии о выдвижении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ч. 8 ст. 29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Кандидаты</w:t>
            </w:r>
          </w:p>
        </w:tc>
      </w:tr>
      <w:tr w:rsidR="00DA2BC6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Письменное уведомление организующей выборы комиссии об изменении по решению уполномоченного на то органа избирательного объединения, с согласия кандидата, выдвинутого этим избирательным объединением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одномандатному (многомандатному)</w:t>
            </w:r>
          </w:p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избирательному округу, избирательного округа по которому кандидат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был первоначально выдвинут</w:t>
            </w:r>
            <w:proofErr w:type="gramEnd"/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До представления документов для регистрации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ч. 8 ст. 23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Избирательное объединение </w:t>
            </w:r>
          </w:p>
        </w:tc>
      </w:tr>
      <w:tr w:rsidR="00DA2BC6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Представление (одновременное) всех необходимых документов для регистрации кандидатов в соответствующую избирательную комиссию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чем за 43 дня до дня голосования до 18 часов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 позднее 31 июля 2020 года до 18  часов</w:t>
            </w:r>
            <w:r w:rsidRPr="00D155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ч. 12, 13 ст. 30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Кандидаты</w:t>
            </w:r>
          </w:p>
        </w:tc>
      </w:tr>
      <w:tr w:rsidR="00DA2BC6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Последний срок принятия решения о регистрации кандидата либо мотивированного решения об отказе в регистрации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10 дней со дня приема документов, необходимых для регистрации кандидата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позднее </w:t>
            </w:r>
          </w:p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 августа 2020 года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ч. 2 ст. 33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Извещение кандидата о выявленной неполноте сведений о кандидате, отсутствии каких-либо документов, представление которых в избирательную комиссию для уведомления о выдвижении кандидата и его регистрации предусмотрено законом, или несоблюдении требований закона к оформлению документов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чем за 3 дня до дня заседания комиссии, на котором должен рассматриваться вопрос о регистрации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п. 1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</w:rPr>
              <w:t>1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ст. 38 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Внесение уточнений и дополнений в документы (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за исключением подписных листов с подписями избирателей и списка лиц, осуществлявших сбор подписей избирателей). Представление отсутствующих копий документов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чем за 1 день до дня заседания комиссии, на котором должен рассматриваться вопрос о регистрации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п. 1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</w:rPr>
              <w:t>1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ст. 38 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Кандидаты </w:t>
            </w:r>
          </w:p>
        </w:tc>
      </w:tr>
      <w:tr w:rsidR="00DA2BC6" w:rsidRPr="00D1557E" w:rsidTr="00D1557E">
        <w:trPr>
          <w:cantSplit/>
          <w:trHeight w:val="62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FF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Передача сведений представителям средств массовой информации о </w:t>
            </w:r>
            <w:r w:rsidRPr="00D1557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кандидатах, зарегистрированных по одномандатным (многомандатным) избирательным округам, в объеме, подлежащем размещению в бюллетене</w:t>
            </w:r>
            <w:r w:rsidRPr="00D1557E">
              <w:rPr>
                <w:rFonts w:ascii="Times New Roman" w:eastAsia="Times New Roman" w:hAnsi="Times New Roman" w:cs="Times New Roman"/>
                <w:color w:val="00FF00"/>
                <w:sz w:val="24"/>
                <w:szCs w:val="24"/>
              </w:rPr>
              <w:t xml:space="preserve">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двух дней со дня их регистрации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ч. 5 ст. 33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15593" w:type="dxa"/>
            <w:gridSpan w:val="12"/>
            <w:shd w:val="clear" w:color="auto" w:fill="FFFFFF"/>
            <w:vAlign w:val="center"/>
          </w:tcPr>
          <w:p w:rsidR="00DA2BC6" w:rsidRPr="00D1557E" w:rsidRDefault="00DA2BC6" w:rsidP="00D15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СТАТУС КАНДИДАТОВ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ind w:right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Представление в ТИК заверенных копий приказов (распоряжений) об освобождении на время участия в выборах от выполнения должностных или служебных обязанностей зарегистрированных кандидатов (за исключением зарегистрированных кандидатов по избирательному округу, в котором число избирателей не превышает пять тысяч)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Не позднее чем через 5 дней со дня регистрации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п. 2 ст. 40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Зарегистрированные  кандидаты, находящихся на государственной или муниципальной службе либо работающие в организациях, осуществляющих выпуск средств массовой информации</w:t>
            </w:r>
            <w:proofErr w:type="gramEnd"/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Назначение до 5 доверенных лиц кандидата, избирательного объединения 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ч. 3 ст. 37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Кандидаты, избирательные объединения, выдвинувшие кандидатов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Регистрация доверенных лиц кандидата, избирательного объединения 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5 дней со дня поступления письменного заявления кандидата (представления избирательного объединения) о назначении доверенных лиц вместе с заявлениями самих граждан о согласии быть доверенными лицами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п. 1 ст. 43 Федерального закона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ч. 5 ст. 37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избирательным объединением в порядке и по основаниям, предусмотренным федеральным законом и (или) уставом избирательного объединения, права отозвать кандидата, выдвинутого им по одномандатному (многомандатному) избирательному округу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чем за 5 дней до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позднее 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07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п. 32 ст.  38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Избирательное объединение,  выдвинувшее кандидата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права кандидата представить в соответствующую избирательную комиссию письменное заявление о снятии своей кандидатуры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позднее чем </w:t>
            </w:r>
          </w:p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5 дней до дня голосования, а при наличии вынуждающих к тому обстоятельств - 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чем за один день до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позднее 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07 сентября 2020 года, а при наличии вынуждающих к тому обстоятельств не позднее 11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>п. 30 ст. 38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Кандидат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15593" w:type="dxa"/>
            <w:gridSpan w:val="12"/>
            <w:shd w:val="clear" w:color="auto" w:fill="FFFFFF"/>
            <w:vAlign w:val="center"/>
          </w:tcPr>
          <w:p w:rsidR="00DA2BC6" w:rsidRPr="00D1557E" w:rsidRDefault="00DA2BC6" w:rsidP="00D1557E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ИНФОРМИРОВАНИЕ ИЗБИРАТЕЛЕЙ И ПРЕДВЫБОРНАЯ АГИТАЦИЯ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Подача заявок на аккредитацию представителей средств массовой информации в Избирательную комиссию Ростовской области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В период, который начинается за 60 дней до дня голосования и оканчивается за 3 дня до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С 14 июля 2020 года по 09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ind w:left="-17" w:right="-9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п. 2.2 «Порядка аккредитации представителей средств массовой информации для присутствия в помещениях для голосования…», утвержденного постановлением ЦИК России от 19.14.2017 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№ 80/698-7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редактор средства массовой информации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Еженедельное безвозмездное предоставление организующей соответствующие выборы избирательной комиссии не менее 10 минут эфирного времени для информирования избирателей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Еженедельно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ч. 11 ст. 13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Государственные и муниципальные организации, осуществляющие тел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е-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(или) радиовещание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Еженедельное безвозмездное предоставление организующей соответствующие выборы избирательной комиссии печатной площади объемом не менее 3000 условных печатных знаков для информирования избирателей о сроках и порядке осуществления избирательных действий, о ходе избирательной кампании, а также о кандидатах, об избирательных объединениях, выдвинувших кандидатов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 чем в трехдневный, а в случае, если периодическое печатное издание выходит в свет еженедельно, - десятидневный срок после предоставления информации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ч. 11 ст. 13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Редакции государственных и муниципальных  периодических печатных изданий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Запрет на опубликование (обнародование)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сетях, доступ к которым не ограничен определенным кругом лиц (включая сеть «Интернет»)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5 дней до дня голосования, а также в день голосования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08 по 13 сентября 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2020 года включительно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3 ст. 46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Редакции средств массовой информации, граждане и организации, публикующие (</w:t>
            </w:r>
            <w:proofErr w:type="spell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обнародующие</w:t>
            </w:r>
            <w:proofErr w:type="spell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эти результаты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Представление в Управление Федеральной службы по надзору в сфере связи и массовых коммуникаций по Ростовской области списка организаций телерадиовещания и периодических печатных изданий, подпадающих под действие пункта 3 статьи 47 Федерального  закона, с указанием в отношении организаций телерадиовещания и периодических печатных изданий, которым за год, предшествующий дню официального опубликования (публикации) решения о назначении выборов, выделялись бюджетные ассигнования из местного бюджета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их функционирование (в том числе в форме субсидий), вида и объема таких ассигнований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чем на пятый день после дня официального опубликования (публикации)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11 ст. 47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Органы местного самоуправления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Представление в соответствующую комиссию перечня муниципальных организаций телерадиовещания и муниципальных  периодических печатных изданий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чем на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10-й день после дня официального опубликования (публикации)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8  ст.  47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 Федеральной службы по надзору в сфере связи и массовых коммуникаций по Ростовской области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</w:t>
            </w: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чем на 15-й день  после дня официального опубликования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п. 7 ст.  47 Федерального закона 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Публикация политической партией,  выдвинувшей зарегистрированных кандидатов своей предвыборной программы не менее чем в одном муниципальном периодическом печатном издании, а также размещение ее в информационно-телекоммуникационной сети «Интернет» 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чем </w:t>
            </w:r>
          </w:p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 10 дней до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 02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10 ст. 48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Arial Unicode MS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Times New Roman"/>
                <w:bCs/>
                <w:iCs/>
                <w:color w:val="000000"/>
                <w:sz w:val="24"/>
                <w:szCs w:val="24"/>
              </w:rPr>
              <w:t>Избирательные объединения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Начало агитационного периода для избирательного объединения</w:t>
            </w:r>
          </w:p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Начинается со дня принятия им решения о выдвижении кандидата (кандидатов)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1 ст. 49 Федерального закона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Arial Unicode MS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Times New Roman"/>
                <w:bCs/>
                <w:iCs/>
                <w:color w:val="000000"/>
                <w:sz w:val="24"/>
                <w:szCs w:val="24"/>
              </w:rPr>
              <w:t>Избирательные объединения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Начало агитационного периода для кандидата, выдвинутого избирательным объединением по одномандатному (многомандатному) избирательному округу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 дня представления в комиссию документов для выдвижения кандидата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1 ст. 49 Федерального закона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Arial Unicode MS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Times New Roman"/>
                <w:bCs/>
                <w:iCs/>
                <w:color w:val="000000"/>
                <w:sz w:val="24"/>
                <w:szCs w:val="24"/>
              </w:rPr>
              <w:t>Кандидат, выдвинутый избирательным объединением по одномандатному (многомандатному) избирательному округу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Начало агитационного периода для кандидата, выдвинутого в порядке самовыдвижения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 дня представления кандидатом заявления о согласии баллотироваться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1 ст. 49 Федерального закона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Arial Unicode MS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Times New Roman"/>
                <w:bCs/>
                <w:iCs/>
                <w:color w:val="000000"/>
                <w:sz w:val="24"/>
                <w:szCs w:val="24"/>
              </w:rPr>
              <w:t>Кандидат, выдвинутый в порядке самовыдвижения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предвыборной агитации на каналах организаций телерадиовещания, в периодических печатных изданиях и в сетевых изданиях</w:t>
            </w:r>
          </w:p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Начинается за 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28 дней до дня голосования и прекращается в ноль часов дня, предшествующего дню голосования.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15 августа 2020 года до ноля часов 12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2 ст. 49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Граждане, организации телерадиовещания, периодические печатные издания, сетевые издания, зарегистрированные кандидаты</w:t>
            </w:r>
          </w:p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Опубликование сведений о размере (в валюте Российской Федерации) и других условиях оплаты эфирного времени, печатной площади, услуг по размещению агитационных материалов. Представление в избирательную комиссию, организующую выборы указанных сведений,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информации, уведомления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 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 чем через 30 дней со дня официального опубликования (публикации)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6 ст. 50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жеребьевки по распределению бесплатного эфирного времени на каналах организаций телерадиовещания между зарегистрированными кандидатами, подавшими заявку на участие в жеребьевке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 чем через два дня со дня завершения регистрации кандидатов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11 августа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6, 8 ст. 40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Проведение жеребьевки в целях определения даты и время выхода в эфир агитационных материалов за плату 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 чем через два дня со дня завершения регистрации кандидатов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11 августа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13 ст. 40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Организации телерадиовещания с участием заинтересованных лиц на основании письменных заявок на участие в жеребьевке, поданных зарегистрированными кандидатами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Реализация права зарегистрированного кандидата отказаться после проведения жеребьевки от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использования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предоставленного им для проведения предвыборной агитации эфирного времени, сообщив об этом в письменной форме соответствующей организации телерадиовещания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чем за 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три дня до выхода в эфир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14 ст. 40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Зарегистрированный кандидат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жеребьевки по распределению бесплатной печатной площади в периодических печатных изданиях между зарегистрированными кандидатами, подавшими заявку на участие в жеребьевке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 чем через два дня со дня завершения регистрации кандидатов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августа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7 ст. 41 Областного закона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Редакции периодических печатных изданий</w:t>
            </w:r>
          </w:p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жеребьевки в целях определения даты опубликования предвыборных агитационных материалов за плату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 чем через два дня со дня завершения регистрации кандидатов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11 августа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12 ст. 41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Редакции периодических печатных изданий с участием заинтересованных лиц на основании письменных заявок на участие в жеребьевке, поданных зарегистрированными кандидатами</w:t>
            </w:r>
          </w:p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права зарегистрированного кандидата после проведения жеребьевки отказаться от использования предоставленной им для проведения предвыборной агитации печатной площади, сообщив об этом в письменной форме соответствующей редакции периодического печатного издания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чем за 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3 дня до дня публикации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13 ст. 41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Зарегистрированный кандидат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Представление в банк платежного документа о перечислении в полном объеме средств в оплату стоимости эфирного времени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чем за 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2 дня до дня предоставления эфирного времени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16 ст. 40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Зарегистрированный кандидат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Представление копии платежного документа с отметкой банка в организацию телерадиовещания 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 предоставления эфирного времени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16 ст. 40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Зарегистрированный кандидат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Представление в банк платежного документа об оплате стоимости печатной площади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чем за 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2 дня до дня опубликования предвыборного агитационного материала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ч. 15 ст. 41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Зарегистрированный кандидат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Представление копии платежного документа с отметкой банка в редакцию периодического печатного издания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 предоставления печатной площади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ч. 15 ст. 41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Зарегистрированный кандидат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Рассмотрение уведомлений организаторов митингов, демонстраций, шествий и пикетирований, носящих агитационный характер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9C78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соответствии с Федеральным законом «О собраниях, митингах, демонстрациях, шествиях и пикетированиях» и </w:t>
            </w:r>
            <w:proofErr w:type="gramStart"/>
            <w:r w:rsidR="009C78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27.09.2004 № 146-ЗС «О некоторых вопросах, связанных с проведением публичных мероприятий на территории Ростовской области»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Органы местного самоуправления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Рассмотрение заявок на выделение помещений для проведения встреч зарегистрированных кандидатов, их доверенных лиц с избирателями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</w:t>
            </w:r>
          </w:p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3-х дней со дня подачи заявки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5 ст. 53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9C784B" w:rsidRDefault="00DA2BC6" w:rsidP="009C78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C784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Собственники, владельцы помещений, находящихся в государственной или муниципальной собственности; собственники помещений - организации, имеющие на день официального опубликования решения о назначении выборов, в своем уставном капитале долю Российской Федерации, субъектов Российской Ф</w:t>
            </w:r>
            <w:r w:rsidR="009C784B" w:rsidRPr="009C784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едерации и </w:t>
            </w:r>
            <w:r w:rsidRPr="009C784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муниципальных образований, превышающую 30 процентов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Уведомление ТИК в письменной форме о факте предоставления помещения зарегистрированному кандидату,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дня, следующего за днем предоставления помещения 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4 ст. 53 Федерального закона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ч. 3. ст.  42 Областного закона </w:t>
            </w:r>
          </w:p>
        </w:tc>
        <w:tc>
          <w:tcPr>
            <w:tcW w:w="2835" w:type="dxa"/>
            <w:shd w:val="clear" w:color="auto" w:fill="FFFFFF"/>
          </w:tcPr>
          <w:p w:rsidR="00DA2BC6" w:rsidRPr="009C784B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9C784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Собственники, владельцы помещений, находящихся в государственной или муниципальной собственности; собственники помещений - организации, имеющие на день официального опубликования (публикации) решения о назначении выборов, 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</w:t>
            </w:r>
            <w:proofErr w:type="gramEnd"/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ind w:firstLine="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Размещение в информационно-телекоммуникационной сети «Интернет» информации, содержащейся в уведомлении о факте предоставления зарегистрированному кандидату помещения для проведения встреч с избирателями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течение 2-х суток с момента получения уведомления о факте предоставления помещения 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4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1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ст.  53 Федерального закона  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Опубликование сведений о размере (в валюте Российской Федерации) и других условиях оплаты работ или услуг по изготовлению печатных агитационных материалов. Представление сведений в избирательную комиссию, организующую выборы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 чем через 30 дней со дня официального опубликования (публикации)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29 июля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1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1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ст.  54 Федерального закона 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2 ст. 43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Представление в ТИК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электронных образов этих материалов в машиночитаемом виде, а также сведений об адресе юридического лица, индивидуального предпринимателя (об адресе места жительства физического лица), изготовившего и заказавшего эти материалы, и копии документа об оплате их изготовления за счет средств соответствующего избирательного фонда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отметкой филиала ПАО Сбербанк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п. 3 ст. 54 Федерального закона  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Кандидаты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75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Выделение на территории каждого избирательного участка специальных мест (специального места) для размещения предвыборных печатных агитационных материалов и информационных материалов комиссий. Доведение перечня указанных мест до сведения кандидатов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чем </w:t>
            </w:r>
          </w:p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 30 дней до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</w:p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13 августа 2020 года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7 ст. 54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Органы местного самоуправления по предложению ТИК, 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6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Представление в ТИК данных учета объема и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стоимости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предоставленных зарегистрированным кандидатам,  эфирного времени, печатной площади, услуг по размещению агитационных материалов в сетевых изданиях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Не позднее чем через десять дней со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23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8 ст. 50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Организации, осуществляющие выпуск средств массовой информации, редакции сетевых изданий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74"/>
        </w:trPr>
        <w:tc>
          <w:tcPr>
            <w:tcW w:w="15593" w:type="dxa"/>
            <w:gridSpan w:val="12"/>
            <w:shd w:val="clear" w:color="auto" w:fill="FFFFFF"/>
            <w:vAlign w:val="center"/>
          </w:tcPr>
          <w:p w:rsidR="00DA2BC6" w:rsidRPr="00D1557E" w:rsidRDefault="00DA2BC6" w:rsidP="00D15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ФИНАНСИРОВАНИЕ ВЫБОРОВ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Финансирование расходов, связанных с подготовкой и проведением выборов, эксплуатацией и развитием средств автоматизации и обучением организаторов выборов и избирателей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 чем в десятидневный срок со дня официального опубликования (публикации)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08 июля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1 ст. 57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Финансовый орган муниципального образования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Откомандирование по запросу соответствующих избирательных комиссий специалистов для включения в состав контрольно-ревизионных служб, созданных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ТИК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 чем через один месяц со дня официального опубликования (публикации)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29 июля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2 ст. 60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Государственные и иные органы, организации и учреждений, включая ПАО Сбербанк, территориальное учреждение Центрального банка Российской Федерации в Ростовской области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Выдача кандидату письменного разрешения на открытие специального избирательного счета для формирования избирательного фонда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3 дней после получения уведомления о выдвижении кандидата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ч. 4 ст. 52 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Открытие в филиале ПАО Сбербанк специального избирательного счета для формирования избирательного фонда кандидата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 представления в соответствующую комиссию документов для регистрации кандидата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11 ст. 58 Федерального закона,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ч. 1, 2 ст. 45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Кандидаты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Сообщение соответствующим кандидатам информации о перечислении добровольных пожертвований с нарушением пункта 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6 статьи 58 Федерального закона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Незамедлительно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ч. 5 ст. 53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F14F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251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Представление в ТИК сведений о поступлении средств на специальные избирательные счета и расходовании этих средств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DA2BC6" w:rsidRPr="00F14FB3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14F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Сведения представляются ежедневно по рабочим дням за весь предыдущий операционный день.</w:t>
            </w:r>
          </w:p>
          <w:p w:rsidR="00DA2BC6" w:rsidRPr="00F14FB3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14F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случае отсутствия автоматизированной системы дистанционного банковского обслуживания указанные сведения представляются на бумажном носителе за подписью руководителя и печатью соответствующего филиала Сбербанка России не реже одного раза в неделю, а за 10 и менее дней до дня голосования – один раз в три операционных дня</w:t>
            </w:r>
          </w:p>
        </w:tc>
        <w:tc>
          <w:tcPr>
            <w:tcW w:w="2383" w:type="dxa"/>
            <w:shd w:val="clear" w:color="auto" w:fill="FFFFFF"/>
          </w:tcPr>
          <w:p w:rsidR="00DA2BC6" w:rsidRPr="00F14FB3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F14FB3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14FB3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Постановление ИК РО от 26.04.2017 № 167-8</w:t>
            </w:r>
          </w:p>
          <w:p w:rsidR="00DA2BC6" w:rsidRPr="00F14FB3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14FB3">
              <w:rPr>
                <w:rFonts w:ascii="Times New Roman" w:eastAsia="Times New Roman" w:hAnsi="Times New Roman" w:cs="Times New Roman"/>
                <w:sz w:val="20"/>
                <w:szCs w:val="20"/>
              </w:rPr>
              <w:t>«О Порядке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 представительных органов муниципальных образований в Ростовской области»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ПАО Сбербанк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Представление первого финансового отчета в ТИК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Одновременно с представлением документов, необходимых для регистрации кандидата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ind w:righ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ч. 4 ст. 53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Кандидаты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Представление итогового финансового отчета в ТИК и прилагаемых к нему документов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чем через 30 дней со дня официального опубликования общих данных о  результатах выборов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ind w:righ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ч. 4 ст. 53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Кандидаты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Передача копий финансовых отчетов в средства массовой информации для опубликования, а также их размещение в сети интернет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 чем через 5 дней со дня их получения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ind w:righ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9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1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ст. 59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Представление заверенных копий первичных финансовых документов, подтверждающих поступление средств в избирательные фонды и их расходование</w:t>
            </w:r>
          </w:p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(по представлению соответствующей комиссии), по соответствующему избирательному фонду – также по требованиям кандидата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трехдневный срок, а за 3 дня до дня голосования - немедленно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трехдневный срок,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с 09 сентября 2020 года – немедленно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ind w:righ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7 ст. 59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ПАО Сбербанк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на безвозмездной основе проверки сведений, указанных гражданами и юридическими лицами при внесении (перечислении) добровольных пожертвований в избирательные фонды кандидатов. Сообщение избирательной комиссии, направившей представление, о результатах проверки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пятидневный срок со дня поступления представления комиссии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ind w:righ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13 ст. 59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Органы регистрационного учета граждан Российской Федерации по месту пребывания и по месту жительства в пределах Российской Федерации, органы исполнительной власти, осуществляющие государственную регистрацию юридических лиц либо уполномоченные в сфере регистрации некоммерческих организаций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9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Перечисление в доход местного бюджета средств, оставшихся на специальных избирательных счетах неизрасходованных денежных средств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истечении 60 дней со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12 ноября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ind w:righ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11 ст. 59 Федерального закона</w:t>
            </w:r>
          </w:p>
          <w:p w:rsidR="00DA2BC6" w:rsidRPr="00D1557E" w:rsidRDefault="00DA2BC6" w:rsidP="00D1557E">
            <w:pPr>
              <w:spacing w:after="0" w:line="240" w:lineRule="auto"/>
              <w:ind w:righ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ПАО Сбербанк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82" w:type="dxa"/>
            <w:gridSpan w:val="11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A2BC6" w:rsidRPr="00D1557E" w:rsidRDefault="00DA2BC6" w:rsidP="00D1557E">
            <w:pPr>
              <w:spacing w:after="0" w:line="240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Представление отчетов о поступлении средств, выделенных из бюджета на подготовку и проведение выборов,</w:t>
            </w:r>
          </w:p>
          <w:p w:rsidR="00DA2BC6" w:rsidRPr="00D1557E" w:rsidRDefault="00DA2BC6" w:rsidP="00D1557E">
            <w:pPr>
              <w:spacing w:after="0" w:line="240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расходовании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этих средств: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tabs>
                <w:tab w:val="left" w:pos="568"/>
              </w:tabs>
              <w:spacing w:after="0" w:line="240" w:lineRule="auto"/>
              <w:ind w:left="-7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99.1</w:t>
            </w:r>
          </w:p>
        </w:tc>
        <w:tc>
          <w:tcPr>
            <w:tcW w:w="4701" w:type="dxa"/>
            <w:gridSpan w:val="4"/>
            <w:tcBorders>
              <w:left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территориальные избирательные комиссии</w:t>
            </w:r>
          </w:p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406" w:type="dxa"/>
            <w:gridSpan w:val="3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 чем через 10 дней со дня голосования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23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ind w:righ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8 ст. 44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Участковые избирательные комиссии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tabs>
                <w:tab w:val="left" w:pos="568"/>
              </w:tabs>
              <w:spacing w:after="0" w:line="240" w:lineRule="auto"/>
              <w:ind w:left="-7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99.2</w:t>
            </w:r>
          </w:p>
        </w:tc>
        <w:tc>
          <w:tcPr>
            <w:tcW w:w="4701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представительный орган муниципального образования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 чем через 45 дней со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 октября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ind w:righ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ч. 8 ст. 44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15593" w:type="dxa"/>
            <w:gridSpan w:val="12"/>
            <w:shd w:val="clear" w:color="auto" w:fill="FFFFFF"/>
          </w:tcPr>
          <w:p w:rsidR="00DA2BC6" w:rsidRPr="00D1557E" w:rsidRDefault="00DA2BC6" w:rsidP="00D1557E">
            <w:pPr>
              <w:keepNext/>
              <w:spacing w:before="120" w:after="120" w:line="240" w:lineRule="auto"/>
              <w:ind w:right="33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ГОЛОСОВАНИЕ И ОПРЕДЕЛЕНИЕ РЕЗУЛЬТАТОВ ВЫБОРОВ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Утверждение</w:t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текста и числа избирательных бюллетеней, изготавливаемых по одномандатному (многомандатному) избирательному округу 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чем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 20 дней до дня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 августа 2020 года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ind w:righ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ч. 11 ст. 56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Территориальные избирательные комиссии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Принятие решения ТИК о применении 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кода. Направление решения для согласования в ИК РО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F14FB3" w:rsidRDefault="00DA2BC6" w:rsidP="00D1557E">
            <w:pPr>
              <w:spacing w:after="0" w:line="240" w:lineRule="auto"/>
              <w:ind w:left="-16" w:right="-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4F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Порядок применения технологии изготовления протоколов УИК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кода, утвержденного постановлением ЦИК России  от 15 февраля 2017 г. № 74/667-7 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Территориальные избирательные комиссии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410"/>
        </w:trPr>
        <w:tc>
          <w:tcPr>
            <w:tcW w:w="711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Принятие решения УИК о назначении операторов СПО для изготовления протоколов участковой избирательной комиссии об итогах голосования с машиночитаемым кодом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чем за 20 дней до дня голосования решением участковой комиссии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 августа 2020 года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F14FB3" w:rsidRDefault="00DA2BC6" w:rsidP="00D1557E">
            <w:pPr>
              <w:spacing w:after="0" w:line="240" w:lineRule="auto"/>
              <w:ind w:right="-3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4FB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п. 1.5 </w:t>
            </w:r>
            <w:r w:rsidRPr="00F14F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Порядка применения технологии изготовления протоколов УИК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кода, утвержденного постановлением ЦИК России  от 15 февраля 2017 г. № 74/667-7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Участковые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ind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Изготовление избирательных бюллетеней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Не позднее чем </w:t>
            </w:r>
          </w:p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 12 дней до дня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 августа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23 ст. 56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Полиграфические организации по решению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территориальных избирательных комиссий  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491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ind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Принятие решения о месте и времени передачи избирательных бюллетеней членам избирательной комиссии, осуществившей их закупку, уничтожения лишних избирательных бюллетеней</w:t>
            </w:r>
          </w:p>
        </w:tc>
        <w:tc>
          <w:tcPr>
            <w:tcW w:w="2406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ind w:left="-25"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чем за два дня до дня получения избирательных бюллетеней от полиграфической организации</w:t>
            </w:r>
          </w:p>
        </w:tc>
        <w:tc>
          <w:tcPr>
            <w:tcW w:w="241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25 ст. 56 Областного закона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858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ind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Передача избирательных бюллетеней в участковые избирательные комиссии</w:t>
            </w:r>
          </w:p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406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чем </w:t>
            </w:r>
          </w:p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 1 день до дня голосования (в том числе досрочного голосования)</w:t>
            </w:r>
          </w:p>
        </w:tc>
        <w:tc>
          <w:tcPr>
            <w:tcW w:w="241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ind w:left="-66" w:right="-10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</w:p>
          <w:p w:rsidR="00DA2BC6" w:rsidRPr="00D1557E" w:rsidRDefault="00DA2BC6" w:rsidP="00D1557E">
            <w:pPr>
              <w:spacing w:after="0" w:line="240" w:lineRule="auto"/>
              <w:ind w:left="-66" w:right="-10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сентября 2020 года</w:t>
            </w:r>
          </w:p>
          <w:p w:rsidR="00DA2BC6" w:rsidRPr="00D1557E" w:rsidRDefault="00DA2BC6" w:rsidP="00D1557E">
            <w:pPr>
              <w:spacing w:after="0" w:line="240" w:lineRule="auto"/>
              <w:ind w:left="-66" w:right="-10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A2BC6" w:rsidRPr="00D1557E" w:rsidRDefault="00DA2BC6" w:rsidP="00D1557E">
            <w:pPr>
              <w:spacing w:after="0" w:line="240" w:lineRule="auto"/>
              <w:ind w:left="-66" w:right="-10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</w:p>
          <w:p w:rsidR="00DA2BC6" w:rsidRPr="00D1557E" w:rsidRDefault="00DA2BC6" w:rsidP="00D1557E">
            <w:pPr>
              <w:spacing w:after="0" w:line="240" w:lineRule="auto"/>
              <w:ind w:left="-66" w:right="-10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 сентября 2020 года - при проведении досрочного голосования</w:t>
            </w:r>
          </w:p>
        </w:tc>
        <w:tc>
          <w:tcPr>
            <w:tcW w:w="2557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27 ст. 56 Областного закона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Определение количества переносных ящиков для голосования вне помещения для голосования, используемых каждой УИК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 xml:space="preserve">ч. 8 ст. 59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Подача в УИК заявлений (устных обращений) о предоставлении возможности проголосовать вне помещения для голосования с указанием причины, по которой избиратель не может прибыть в помещение для голосования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любое время в течение 10 дней до дня голосования, но 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чем за шесть часов до окончания времени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03 сентября 2020 года до 14 часов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13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 xml:space="preserve">ч. 5 ст. 59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Оповещение избирателей о дне, времени и месте голосования через средства массовой информации или иным способом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чем </w:t>
            </w:r>
          </w:p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 10 дней до дня голосования, а при проведении досрочного и повторного голосования – 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чем за пять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27 августа 2020 года –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ТИК;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сентября 2020 года – для УИК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 xml:space="preserve">ч. 2 ст. 57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Территориальные избирательные комиссии, участковые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82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Досрочное голосование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114.1</w:t>
            </w: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помещении территориальной избирательной комиссии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 10 – 4 дня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02 по 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08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ч. 2 ст. 58 </w:t>
            </w:r>
          </w:p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114.2</w:t>
            </w: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помещении участковой избирательной комиссии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ранее чем за 3 дня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09 по 12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ч. 2 ст. 58 </w:t>
            </w:r>
          </w:p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Участковые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графика работы комиссий для проведения досрочного голосования. Размещение графика на сайте ТИК в сети «Интернет», а также опубликование в средствах массовой информации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ч. 3 ст. 58 </w:t>
            </w:r>
          </w:p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списка досрочно проголосовавших избирателей отдельно по каждому избирательному участку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 завершения досрочного голосования в ТИК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ч. 4 ст. 58 </w:t>
            </w:r>
          </w:p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Передача в УИК соответствующих списков досрочно проголосовавших избирателей с приобщенными к ним заявлениями избирателей о досрочном голосовании, конвертов с бюллетенями досрочно проголосовавших избирателей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 чем в день, предшествующий дню начала досрочного голосования в помещении участковой комиссии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 08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ч. 9 ст. 58 </w:t>
            </w:r>
          </w:p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Передача в соответствующую территориальную избирательную комиссию списка назначенных в УИК наблюдателей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позднее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чем за 3 дня до дня голосования (досрочного голосования)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 сентября 2020 года – для присутствия в УИК при проведении досрочного голосования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 сентября 2020 года – для присутствия в УИК в день голосования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ч. 13 ст. 19 </w:t>
            </w:r>
          </w:p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Зарегистрированный кандидат, избирательное объединение, выдвинувшее зарегистрированного кандидата, субъект общественного контроля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голосования</w:t>
            </w:r>
          </w:p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Голосование на выборах проводится с 8 до 20 часов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сентября 2020 года с 08.00 до 20.00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 xml:space="preserve">ч. 1 ст. 57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Участковые избирательные комиссии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Times New Roman"/>
                <w:iCs/>
                <w:color w:val="000000"/>
                <w:sz w:val="24"/>
                <w:szCs w:val="24"/>
              </w:rPr>
              <w:t>Подсчет голосов избирателей на избирательном участке и составление протоколов об итогах голосования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Сразу после окончания времени голосования без перерыва до установления итогов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ч. 2 ст. 61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Участковые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Times New Roman"/>
                <w:iCs/>
                <w:color w:val="000000"/>
                <w:sz w:val="24"/>
                <w:szCs w:val="24"/>
              </w:rPr>
              <w:t>Подписание протокола участковой избирательной комиссии об итогах голосования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После итогового заседания, на котором рассматриваются поступившие в УИК жалобы (заявления) о нарушениях при голосовании и подсчете голосов избирателей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ч. 26 ст. 61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Члены участковых избирательных комиссий с правом решающего голоса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/>
                <w:iCs/>
                <w:color w:val="000000"/>
                <w:sz w:val="24"/>
                <w:szCs w:val="20"/>
              </w:rPr>
            </w:pPr>
            <w:r w:rsidRPr="00D1557E">
              <w:rPr>
                <w:rFonts w:ascii="Times New Roman" w:eastAsia="Arial Unicode MS" w:hAnsi="Times New Roman" w:cs="Times New Roman"/>
                <w:iCs/>
                <w:color w:val="000000"/>
                <w:sz w:val="24"/>
                <w:szCs w:val="24"/>
              </w:rPr>
              <w:t xml:space="preserve">Выдача заверенных копий протокола  участковой избирательной комиссии об итогах голосования по требованию члена УИК, наблюдателя, иных лиц, указанных в </w:t>
            </w:r>
            <w:proofErr w:type="gramStart"/>
            <w:r w:rsidRPr="00D1557E">
              <w:rPr>
                <w:rFonts w:ascii="Times New Roman" w:eastAsia="Arial Unicode MS" w:hAnsi="Times New Roman" w:cs="Times New Roman"/>
                <w:iCs/>
                <w:color w:val="000000"/>
                <w:sz w:val="24"/>
                <w:szCs w:val="24"/>
              </w:rPr>
              <w:t>ч</w:t>
            </w:r>
            <w:proofErr w:type="gramEnd"/>
            <w:r w:rsidRPr="00D1557E">
              <w:rPr>
                <w:rFonts w:ascii="Times New Roman" w:eastAsia="Arial Unicode MS" w:hAnsi="Times New Roman" w:cs="Times New Roman"/>
                <w:iCs/>
                <w:color w:val="000000"/>
                <w:sz w:val="24"/>
                <w:szCs w:val="24"/>
              </w:rPr>
              <w:t xml:space="preserve">. 5 ст. 19 Областного закона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Немедленно после подписания протоколов 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ч. 29 ст. 61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Участковые избирательные комиссии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Arial Unicode MS" w:hAnsi="Times New Roman" w:cs="Times New Roman"/>
                <w:iCs/>
                <w:color w:val="000000"/>
                <w:sz w:val="24"/>
                <w:szCs w:val="24"/>
              </w:rPr>
              <w:t>Направление первого экземпляра протокола об итогах голосования в территориальную избирательную комиссию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ind w:right="-11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Незамедлительно после подписания протоколов всеми присутствующими членами УИК с правом решающего голоса и выдачи их заверенных копий лицам, имеющим право на их получение, либо </w:t>
            </w:r>
            <w:proofErr w:type="gramStart"/>
            <w:r w:rsidRPr="00D1557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заверения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этих копий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ч. 30 ст. 61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Участковые избирательные комиссии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Определение результатов выборов 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 чем через 2 дня после дня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16 сентября </w:t>
            </w:r>
            <w:r w:rsidRPr="00D1557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3 ст. 62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Извещение зарегистрированных кандидатов, избранных депутатами, о результатах выборов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 определения результатов выборов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1 ст.65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Представление в ТИК копии приказа (иного документа) об освобождении  от обязанностей несовместимых со статусом депутата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пятидневный срок после определения результатов выборов и извещения зарегистрированного кандидата  об избрании депутатом 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1 ст.65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Зарегистрированный кандидат, избранный депутатом 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Регистрация избранного депутата и выдача ему удостоверения об избрании депутатом 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После официального опубликования постановления о результатах выборов и выполнения зарегистрированным кандидатом требования, предусмотренного 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gramEnd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1 ст.65 Областного закона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9 ст.65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Направление общих данных о результатах выборов в средства массовой информации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1 суток после определения результатов выборов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2 ст.69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Принятие постановления о результатах выборов в представительный орган местного самоуправления, в котором указываются сведения об избранных кандидатах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7 дней после дня голосования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3 ст.69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820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Опубликование постановления о результатах выборов 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5 дней со дня его принятия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3 ст.69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Официальное опубликование результатов выборов и данных о числе голосов избирателей, полученных каждым из кандидатов 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3-х недель со дня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октября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4 ст.69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268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ind w:right="-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Официальное опубликование (обнародование) полных данных о результатах выборов в объеме данных, которые содержатся в протоколе соответствующей комиссии, и данных, которые содержатся в протоколах об итогах голосования непосредственно нижестоящих комиссий и на основании которых определялись результаты выборов</w:t>
            </w:r>
            <w:proofErr w:type="gramEnd"/>
          </w:p>
        </w:tc>
        <w:tc>
          <w:tcPr>
            <w:tcW w:w="2406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2-х месяцев со дня 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12 ноября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5, 6 ст.69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67"/>
        </w:trPr>
        <w:tc>
          <w:tcPr>
            <w:tcW w:w="15593" w:type="dxa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2BC6" w:rsidRPr="00D1557E" w:rsidRDefault="00DA2BC6" w:rsidP="00D15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  <w:r w:rsidRPr="00D1557E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  <w:t>Хранение избирательных и иных документов (материалов)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66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Хранение документации избирательных комиссий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ind w:left="-39" w:right="-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6 месяцев после даты проведения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До 13 марта 2021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3 ст. 71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Хранение избирательных бюллетеней, списков избирателей и подписных листов с подписями избирателей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ind w:left="-39" w:right="-12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1 год со дня завершения опубликования итогов голосования и результатов выборов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3 ст. 71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Хранение протоколов об итогах голосования, о результатах выборов и сводных таблиц комиссий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ind w:left="-39" w:right="-12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1 год со дня официального опубликования решения о назначении даты новых выборов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3 ст. 71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32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Хранение видео- и аудиозаписи выпущенных в эфир теле- и радиопрограмм, содержащих предвыборную агитацию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ind w:left="-39" w:right="-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менее</w:t>
            </w:r>
          </w:p>
          <w:p w:rsidR="00DA2BC6" w:rsidRPr="00D1557E" w:rsidRDefault="00DA2BC6" w:rsidP="00D1557E">
            <w:pPr>
              <w:spacing w:after="0" w:line="240" w:lineRule="auto"/>
              <w:ind w:left="-39" w:right="-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 месяцев со дня выхода программ в эфир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ч. 19 ст. 40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Организации телерадиовещания</w:t>
            </w:r>
          </w:p>
        </w:tc>
      </w:tr>
      <w:tr w:rsidR="00DA2BC6" w:rsidRPr="00D1557E" w:rsidTr="00D15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Хранение учетных документов о предоставлении зарегистрированным кандидатам, избирательным объединениям бесплатного и платного эфирного времени и печатной площади, предоставление услуг по размещению агитационных материалов в сетевых изданиях для проведения предвыборной агитации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менее 3 лет после дня голосования</w:t>
            </w:r>
          </w:p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4" w:type="dxa"/>
            <w:gridSpan w:val="3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 13 сентября 2023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DA2BC6" w:rsidRPr="00D1557E" w:rsidRDefault="00DA2BC6" w:rsidP="00D15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 xml:space="preserve">п. 9 ст. 50 </w:t>
            </w: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DA2BC6" w:rsidRPr="00D1557E" w:rsidRDefault="00DA2BC6" w:rsidP="00D1557E">
            <w:pPr>
              <w:autoSpaceDE w:val="0"/>
              <w:autoSpaceDN w:val="0"/>
              <w:adjustRightInd w:val="0"/>
              <w:spacing w:after="0" w:line="240" w:lineRule="auto"/>
              <w:ind w:firstLine="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Организации,  осуществляющие выпуск средств массовой информации, редакции сетевых изданий</w:t>
            </w:r>
          </w:p>
        </w:tc>
      </w:tr>
    </w:tbl>
    <w:p w:rsidR="005F5F97" w:rsidRPr="005F5F97" w:rsidRDefault="005F5F97" w:rsidP="005F5F97"/>
    <w:p w:rsidR="005F5F97" w:rsidRPr="005F5F97" w:rsidRDefault="005F5F97" w:rsidP="005F5F97"/>
    <w:p w:rsidR="005F5F97" w:rsidRDefault="005F5F97"/>
    <w:sectPr w:rsidR="005F5F97" w:rsidSect="005F5F97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2FFF"/>
    <w:multiLevelType w:val="hybridMultilevel"/>
    <w:tmpl w:val="A97EBBEC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FA7569"/>
    <w:multiLevelType w:val="hybridMultilevel"/>
    <w:tmpl w:val="4648AB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0981177"/>
    <w:multiLevelType w:val="hybridMultilevel"/>
    <w:tmpl w:val="95CE9E78"/>
    <w:lvl w:ilvl="0" w:tplc="DF2AFC3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D07148"/>
    <w:multiLevelType w:val="multilevel"/>
    <w:tmpl w:val="65C48BE8"/>
    <w:lvl w:ilvl="0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601A06"/>
    <w:multiLevelType w:val="hybridMultilevel"/>
    <w:tmpl w:val="0F4E95DC"/>
    <w:lvl w:ilvl="0" w:tplc="0CBE4E14">
      <w:start w:val="77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DB11D5"/>
    <w:multiLevelType w:val="hybridMultilevel"/>
    <w:tmpl w:val="E078019C"/>
    <w:lvl w:ilvl="0" w:tplc="113A361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56934BD"/>
    <w:multiLevelType w:val="multilevel"/>
    <w:tmpl w:val="65C48BE8"/>
    <w:lvl w:ilvl="0">
      <w:start w:val="1"/>
      <w:numFmt w:val="decimal"/>
      <w:lvlText w:val="%1."/>
      <w:lvlJc w:val="right"/>
      <w:pPr>
        <w:tabs>
          <w:tab w:val="num" w:pos="648"/>
        </w:tabs>
        <w:ind w:left="0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033D5B"/>
    <w:multiLevelType w:val="hybridMultilevel"/>
    <w:tmpl w:val="38E619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44620D"/>
    <w:multiLevelType w:val="hybridMultilevel"/>
    <w:tmpl w:val="AE6CF8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E0A5296"/>
    <w:multiLevelType w:val="multilevel"/>
    <w:tmpl w:val="38E61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F774CB"/>
    <w:multiLevelType w:val="multilevel"/>
    <w:tmpl w:val="65C48BE8"/>
    <w:lvl w:ilvl="0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>
    <w:nsid w:val="54A033F4"/>
    <w:multiLevelType w:val="hybridMultilevel"/>
    <w:tmpl w:val="A260BCD2"/>
    <w:lvl w:ilvl="0" w:tplc="7DEEB29A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413AEC"/>
    <w:multiLevelType w:val="multilevel"/>
    <w:tmpl w:val="ECE0D04C"/>
    <w:lvl w:ilvl="0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820005D"/>
    <w:multiLevelType w:val="hybridMultilevel"/>
    <w:tmpl w:val="495258B0"/>
    <w:lvl w:ilvl="0" w:tplc="0CBE4E14">
      <w:start w:val="77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1D0C53"/>
    <w:multiLevelType w:val="hybridMultilevel"/>
    <w:tmpl w:val="976EE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37347E"/>
    <w:multiLevelType w:val="hybridMultilevel"/>
    <w:tmpl w:val="A2D43FCE"/>
    <w:lvl w:ilvl="0" w:tplc="F9C4703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18">
    <w:nsid w:val="74610102"/>
    <w:multiLevelType w:val="multilevel"/>
    <w:tmpl w:val="367ECB5E"/>
    <w:lvl w:ilvl="0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7695BDB"/>
    <w:multiLevelType w:val="hybridMultilevel"/>
    <w:tmpl w:val="367ECB5E"/>
    <w:lvl w:ilvl="0" w:tplc="7DEEB29A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D3F34BC"/>
    <w:multiLevelType w:val="multilevel"/>
    <w:tmpl w:val="38E61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EC51A9C"/>
    <w:multiLevelType w:val="hybridMultilevel"/>
    <w:tmpl w:val="95CE9E78"/>
    <w:lvl w:ilvl="0" w:tplc="DF2AFC3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5"/>
  </w:num>
  <w:num w:numId="3">
    <w:abstractNumId w:val="16"/>
  </w:num>
  <w:num w:numId="4">
    <w:abstractNumId w:val="2"/>
  </w:num>
  <w:num w:numId="5">
    <w:abstractNumId w:val="17"/>
  </w:num>
  <w:num w:numId="6">
    <w:abstractNumId w:val="11"/>
  </w:num>
  <w:num w:numId="7">
    <w:abstractNumId w:val="11"/>
    <w:lvlOverride w:ilvl="0">
      <w:startOverride w:val="1"/>
    </w:lvlOverride>
  </w:num>
  <w:num w:numId="8">
    <w:abstractNumId w:val="19"/>
  </w:num>
  <w:num w:numId="9">
    <w:abstractNumId w:val="6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18"/>
  </w:num>
  <w:num w:numId="14">
    <w:abstractNumId w:val="12"/>
  </w:num>
  <w:num w:numId="15">
    <w:abstractNumId w:val="7"/>
  </w:num>
  <w:num w:numId="16">
    <w:abstractNumId w:val="13"/>
  </w:num>
  <w:num w:numId="17">
    <w:abstractNumId w:val="9"/>
  </w:num>
  <w:num w:numId="18">
    <w:abstractNumId w:val="20"/>
  </w:num>
  <w:num w:numId="19">
    <w:abstractNumId w:val="0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14"/>
  </w:num>
  <w:num w:numId="23">
    <w:abstractNumId w:val="4"/>
  </w:num>
  <w:num w:numId="24">
    <w:abstractNumId w:val="1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5F5F97"/>
    <w:rsid w:val="00367763"/>
    <w:rsid w:val="0039459F"/>
    <w:rsid w:val="003C1CAD"/>
    <w:rsid w:val="00410CFA"/>
    <w:rsid w:val="00566C3B"/>
    <w:rsid w:val="005F5F97"/>
    <w:rsid w:val="00695DDB"/>
    <w:rsid w:val="00832943"/>
    <w:rsid w:val="00872FD1"/>
    <w:rsid w:val="009126FC"/>
    <w:rsid w:val="00942D89"/>
    <w:rsid w:val="009C784B"/>
    <w:rsid w:val="00BD54BD"/>
    <w:rsid w:val="00D1557E"/>
    <w:rsid w:val="00D3484E"/>
    <w:rsid w:val="00D3757C"/>
    <w:rsid w:val="00DA2BC6"/>
    <w:rsid w:val="00ED315D"/>
    <w:rsid w:val="00F14FB3"/>
    <w:rsid w:val="00F33E3D"/>
    <w:rsid w:val="00F73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15D"/>
  </w:style>
  <w:style w:type="paragraph" w:styleId="1">
    <w:name w:val="heading 1"/>
    <w:basedOn w:val="a"/>
    <w:next w:val="a"/>
    <w:link w:val="10"/>
    <w:qFormat/>
    <w:rsid w:val="005F5F9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Cs w:val="24"/>
    </w:rPr>
  </w:style>
  <w:style w:type="paragraph" w:styleId="2">
    <w:name w:val="heading 2"/>
    <w:basedOn w:val="a"/>
    <w:next w:val="a"/>
    <w:link w:val="20"/>
    <w:qFormat/>
    <w:rsid w:val="005F5F97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 w:cs="Times New Roman"/>
      <w:b/>
      <w:sz w:val="24"/>
      <w:szCs w:val="20"/>
    </w:rPr>
  </w:style>
  <w:style w:type="paragraph" w:styleId="3">
    <w:name w:val="heading 3"/>
    <w:basedOn w:val="a"/>
    <w:next w:val="a"/>
    <w:link w:val="30"/>
    <w:qFormat/>
    <w:rsid w:val="00D1557E"/>
    <w:pPr>
      <w:keepNext/>
      <w:spacing w:after="0" w:line="240" w:lineRule="auto"/>
      <w:outlineLvl w:val="2"/>
    </w:pPr>
    <w:rPr>
      <w:rFonts w:ascii="Times New Roman" w:eastAsia="Arial Unicode MS" w:hAnsi="Times New Roman" w:cs="Times New Roman"/>
      <w:b/>
      <w:bCs/>
      <w:i/>
      <w:iCs/>
      <w:color w:val="000080"/>
      <w:sz w:val="24"/>
      <w:szCs w:val="20"/>
    </w:rPr>
  </w:style>
  <w:style w:type="paragraph" w:styleId="6">
    <w:name w:val="heading 6"/>
    <w:basedOn w:val="a"/>
    <w:next w:val="a"/>
    <w:link w:val="60"/>
    <w:qFormat/>
    <w:rsid w:val="00D1557E"/>
    <w:pPr>
      <w:keepNext/>
      <w:spacing w:after="0" w:line="240" w:lineRule="auto"/>
      <w:outlineLvl w:val="5"/>
    </w:pPr>
    <w:rPr>
      <w:rFonts w:ascii="Times New Roman" w:eastAsia="Arial Unicode MS" w:hAnsi="Times New Roman" w:cs="Times New Roman"/>
      <w:i/>
      <w:i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5F97"/>
    <w:rPr>
      <w:rFonts w:ascii="Times New Roman" w:eastAsia="Times New Roman" w:hAnsi="Times New Roman" w:cs="Times New Roman"/>
      <w:b/>
      <w:bCs/>
      <w:szCs w:val="24"/>
    </w:rPr>
  </w:style>
  <w:style w:type="character" w:customStyle="1" w:styleId="20">
    <w:name w:val="Заголовок 2 Знак"/>
    <w:basedOn w:val="a0"/>
    <w:link w:val="2"/>
    <w:rsid w:val="005F5F97"/>
    <w:rPr>
      <w:rFonts w:ascii="Times New Roman" w:eastAsia="Arial Unicode MS" w:hAnsi="Times New Roman" w:cs="Times New Roman"/>
      <w:b/>
      <w:sz w:val="24"/>
      <w:szCs w:val="20"/>
    </w:rPr>
  </w:style>
  <w:style w:type="paragraph" w:styleId="a3">
    <w:name w:val="Balloon Text"/>
    <w:basedOn w:val="a"/>
    <w:link w:val="a4"/>
    <w:unhideWhenUsed/>
    <w:rsid w:val="005F5F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F5F97"/>
    <w:rPr>
      <w:rFonts w:ascii="Tahoma" w:hAnsi="Tahoma" w:cs="Tahoma"/>
      <w:sz w:val="16"/>
      <w:szCs w:val="16"/>
    </w:rPr>
  </w:style>
  <w:style w:type="paragraph" w:customStyle="1" w:styleId="11">
    <w:name w:val="Заголовочек 1"/>
    <w:basedOn w:val="a"/>
    <w:rsid w:val="005F5F97"/>
    <w:pPr>
      <w:spacing w:after="0" w:line="360" w:lineRule="auto"/>
      <w:jc w:val="center"/>
    </w:pPr>
    <w:rPr>
      <w:rFonts w:ascii="Times New Roman" w:eastAsia="Times New Roman" w:hAnsi="Times New Roman" w:cs="Times New Roman"/>
      <w:b/>
      <w:smallCaps/>
      <w:spacing w:val="60"/>
      <w:sz w:val="28"/>
      <w:szCs w:val="20"/>
    </w:rPr>
  </w:style>
  <w:style w:type="paragraph" w:styleId="a5">
    <w:name w:val="List Paragraph"/>
    <w:basedOn w:val="a"/>
    <w:uiPriority w:val="34"/>
    <w:qFormat/>
    <w:rsid w:val="005F5F97"/>
    <w:pPr>
      <w:ind w:left="720"/>
      <w:contextualSpacing/>
    </w:pPr>
  </w:style>
  <w:style w:type="character" w:customStyle="1" w:styleId="a6">
    <w:name w:val="Верхний колонтитул Знак"/>
    <w:basedOn w:val="a0"/>
    <w:link w:val="a7"/>
    <w:uiPriority w:val="99"/>
    <w:locked/>
    <w:rsid w:val="005F5F97"/>
    <w:rPr>
      <w:sz w:val="28"/>
    </w:rPr>
  </w:style>
  <w:style w:type="paragraph" w:styleId="a7">
    <w:name w:val="header"/>
    <w:basedOn w:val="a"/>
    <w:link w:val="a6"/>
    <w:uiPriority w:val="99"/>
    <w:rsid w:val="005F5F97"/>
    <w:pPr>
      <w:tabs>
        <w:tab w:val="center" w:pos="4677"/>
        <w:tab w:val="right" w:pos="9355"/>
      </w:tabs>
      <w:spacing w:after="0" w:line="240" w:lineRule="auto"/>
    </w:pPr>
    <w:rPr>
      <w:sz w:val="28"/>
    </w:rPr>
  </w:style>
  <w:style w:type="character" w:customStyle="1" w:styleId="12">
    <w:name w:val="Верхний колонтитул Знак1"/>
    <w:basedOn w:val="a0"/>
    <w:link w:val="a7"/>
    <w:uiPriority w:val="99"/>
    <w:semiHidden/>
    <w:rsid w:val="005F5F97"/>
  </w:style>
  <w:style w:type="paragraph" w:customStyle="1" w:styleId="a8">
    <w:name w:val="Рабочий"/>
    <w:basedOn w:val="a"/>
    <w:rsid w:val="005F5F9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numbering" w:customStyle="1" w:styleId="13">
    <w:name w:val="Нет списка1"/>
    <w:next w:val="a2"/>
    <w:semiHidden/>
    <w:rsid w:val="005F5F97"/>
  </w:style>
  <w:style w:type="paragraph" w:styleId="a9">
    <w:name w:val="Body Text"/>
    <w:basedOn w:val="a"/>
    <w:link w:val="aa"/>
    <w:rsid w:val="005F5F97"/>
    <w:pPr>
      <w:spacing w:after="0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character" w:customStyle="1" w:styleId="aa">
    <w:name w:val="Основной текст Знак"/>
    <w:basedOn w:val="a0"/>
    <w:link w:val="a9"/>
    <w:rsid w:val="005F5F97"/>
    <w:rPr>
      <w:rFonts w:ascii="Times New Roman" w:eastAsia="Times New Roman" w:hAnsi="Times New Roman" w:cs="Times New Roman"/>
      <w:szCs w:val="24"/>
    </w:rPr>
  </w:style>
  <w:style w:type="character" w:styleId="ab">
    <w:name w:val="page number"/>
    <w:basedOn w:val="a0"/>
    <w:rsid w:val="005F5F97"/>
  </w:style>
  <w:style w:type="paragraph" w:styleId="ac">
    <w:name w:val="footer"/>
    <w:basedOn w:val="a"/>
    <w:link w:val="ad"/>
    <w:rsid w:val="005F5F9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link w:val="ac"/>
    <w:rsid w:val="005F5F97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rsid w:val="00D1557E"/>
    <w:rPr>
      <w:rFonts w:ascii="Times New Roman" w:eastAsia="Arial Unicode MS" w:hAnsi="Times New Roman" w:cs="Times New Roman"/>
      <w:b/>
      <w:bCs/>
      <w:i/>
      <w:iCs/>
      <w:color w:val="000080"/>
      <w:sz w:val="24"/>
      <w:szCs w:val="20"/>
    </w:rPr>
  </w:style>
  <w:style w:type="character" w:customStyle="1" w:styleId="60">
    <w:name w:val="Заголовок 6 Знак"/>
    <w:basedOn w:val="a0"/>
    <w:link w:val="6"/>
    <w:rsid w:val="00D1557E"/>
    <w:rPr>
      <w:rFonts w:ascii="Times New Roman" w:eastAsia="Arial Unicode MS" w:hAnsi="Times New Roman" w:cs="Times New Roman"/>
      <w:i/>
      <w:iCs/>
      <w:sz w:val="24"/>
      <w:szCs w:val="20"/>
    </w:rPr>
  </w:style>
  <w:style w:type="numbering" w:customStyle="1" w:styleId="21">
    <w:name w:val="Нет списка2"/>
    <w:next w:val="a2"/>
    <w:semiHidden/>
    <w:rsid w:val="00D1557E"/>
  </w:style>
  <w:style w:type="paragraph" w:customStyle="1" w:styleId="ConsPlusTitle">
    <w:name w:val="ConsPlusTitle"/>
    <w:uiPriority w:val="99"/>
    <w:rsid w:val="00D155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iiianoaieou">
    <w:name w:val="iiia? no?aieou"/>
    <w:rsid w:val="00D1557E"/>
    <w:rPr>
      <w:sz w:val="20"/>
    </w:rPr>
  </w:style>
  <w:style w:type="paragraph" w:styleId="31">
    <w:name w:val="Body Text 3"/>
    <w:basedOn w:val="a"/>
    <w:link w:val="32"/>
    <w:rsid w:val="00D1557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2">
    <w:name w:val="Основной текст 3 Знак"/>
    <w:basedOn w:val="a0"/>
    <w:link w:val="31"/>
    <w:rsid w:val="00D1557E"/>
    <w:rPr>
      <w:rFonts w:ascii="Times New Roman" w:eastAsia="Times New Roman" w:hAnsi="Times New Roman" w:cs="Times New Roman"/>
      <w:sz w:val="24"/>
      <w:szCs w:val="20"/>
    </w:rPr>
  </w:style>
  <w:style w:type="paragraph" w:styleId="ae">
    <w:name w:val="Block Text"/>
    <w:basedOn w:val="a"/>
    <w:uiPriority w:val="99"/>
    <w:rsid w:val="00D1557E"/>
    <w:pPr>
      <w:spacing w:after="0" w:line="240" w:lineRule="auto"/>
      <w:ind w:left="-108" w:right="-109" w:firstLine="108"/>
      <w:jc w:val="center"/>
    </w:pPr>
    <w:rPr>
      <w:rFonts w:ascii="Times New Roman" w:eastAsia="Times New Roman" w:hAnsi="Times New Roman" w:cs="Times New Roman"/>
      <w:color w:val="008000"/>
      <w:sz w:val="24"/>
      <w:szCs w:val="20"/>
    </w:rPr>
  </w:style>
  <w:style w:type="paragraph" w:styleId="22">
    <w:name w:val="Body Text 2"/>
    <w:basedOn w:val="a"/>
    <w:link w:val="23"/>
    <w:rsid w:val="00D1557E"/>
    <w:pPr>
      <w:spacing w:after="0" w:line="240" w:lineRule="auto"/>
    </w:pPr>
    <w:rPr>
      <w:rFonts w:ascii="Times New Roman" w:eastAsia="Times New Roman" w:hAnsi="Times New Roman" w:cs="Times New Roman"/>
      <w:color w:val="339966"/>
      <w:sz w:val="24"/>
      <w:szCs w:val="20"/>
    </w:rPr>
  </w:style>
  <w:style w:type="character" w:customStyle="1" w:styleId="23">
    <w:name w:val="Основной текст 2 Знак"/>
    <w:basedOn w:val="a0"/>
    <w:link w:val="22"/>
    <w:rsid w:val="00D1557E"/>
    <w:rPr>
      <w:rFonts w:ascii="Times New Roman" w:eastAsia="Times New Roman" w:hAnsi="Times New Roman" w:cs="Times New Roman"/>
      <w:color w:val="339966"/>
      <w:sz w:val="24"/>
      <w:szCs w:val="20"/>
    </w:rPr>
  </w:style>
  <w:style w:type="paragraph" w:customStyle="1" w:styleId="ConsPlusNormal">
    <w:name w:val="ConsPlusNormal"/>
    <w:rsid w:val="00D1557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34</Pages>
  <Words>7527</Words>
  <Characters>42905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5</cp:revision>
  <dcterms:created xsi:type="dcterms:W3CDTF">2020-07-04T09:55:00Z</dcterms:created>
  <dcterms:modified xsi:type="dcterms:W3CDTF">2020-07-04T10:24:00Z</dcterms:modified>
</cp:coreProperties>
</file>