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F00" w:rsidRPr="00F07F00" w:rsidRDefault="00F07F00" w:rsidP="00F07F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7F00" w:rsidRPr="00F07F00" w:rsidRDefault="00F07F00" w:rsidP="00F07F00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F07F00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07F00" w:rsidRPr="00F07F00" w:rsidRDefault="00F07F00" w:rsidP="00F07F0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F07F00" w:rsidRPr="00F07F00" w:rsidRDefault="00F07F00" w:rsidP="00F07F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pict>
          <v:line id="_x0000_s1027" style="position:absolute;left:0;text-align:left;z-index:251660288" from="-45pt,1.2pt" to="509.4pt,1.2pt" strokeweight="4.5pt">
            <v:stroke linestyle="thickThin"/>
            <w10:wrap anchorx="page"/>
          </v:line>
        </w:pict>
      </w:r>
    </w:p>
    <w:p w:rsidR="00F07F00" w:rsidRPr="00F07F00" w:rsidRDefault="00F07F00" w:rsidP="00F07F00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F07F00">
        <w:rPr>
          <w:rFonts w:ascii="Times New Roman" w:eastAsia="Arial Unicode MS" w:hAnsi="Times New Roman" w:cs="Times New Roman"/>
          <w:b/>
          <w:sz w:val="28"/>
          <w:szCs w:val="28"/>
        </w:rPr>
        <w:t>ПОСТАНОВЛЕНИЕ</w:t>
      </w:r>
    </w:p>
    <w:p w:rsidR="00F07F00" w:rsidRPr="00F07F00" w:rsidRDefault="00F07F00" w:rsidP="00F07F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07F00" w:rsidRPr="00F07F00" w:rsidRDefault="00F07F00" w:rsidP="00F07F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27 июня 2016</w:t>
      </w:r>
      <w:r w:rsidRPr="00F07F00">
        <w:rPr>
          <w:rFonts w:ascii="Times New Roman" w:eastAsia="Times New Roman" w:hAnsi="Times New Roman" w:cs="Times New Roman"/>
          <w:sz w:val="28"/>
          <w:szCs w:val="28"/>
        </w:rPr>
        <w:t xml:space="preserve"> г.                                 </w:t>
      </w:r>
      <w:r w:rsidRPr="00F07F00">
        <w:rPr>
          <w:rFonts w:ascii="Times New Roman" w:eastAsia="Times New Roman" w:hAnsi="Times New Roman" w:cs="Times New Roman"/>
          <w:sz w:val="28"/>
          <w:szCs w:val="28"/>
        </w:rPr>
        <w:tab/>
      </w:r>
      <w:r w:rsidRPr="00F07F00">
        <w:rPr>
          <w:rFonts w:ascii="Times New Roman" w:eastAsia="Times New Roman" w:hAnsi="Times New Roman" w:cs="Times New Roman"/>
          <w:sz w:val="28"/>
          <w:szCs w:val="28"/>
        </w:rPr>
        <w:tab/>
      </w:r>
      <w:r w:rsidRPr="00F07F00">
        <w:rPr>
          <w:rFonts w:ascii="Times New Roman" w:eastAsia="Times New Roman" w:hAnsi="Times New Roman" w:cs="Times New Roman"/>
          <w:sz w:val="28"/>
          <w:szCs w:val="28"/>
        </w:rPr>
        <w:tab/>
      </w:r>
      <w:r w:rsidRPr="00F07F00">
        <w:rPr>
          <w:rFonts w:ascii="Times New Roman" w:eastAsia="Times New Roman" w:hAnsi="Times New Roman" w:cs="Times New Roman"/>
          <w:sz w:val="28"/>
          <w:szCs w:val="28"/>
        </w:rPr>
        <w:tab/>
      </w:r>
      <w:r w:rsidRPr="00F07F00">
        <w:rPr>
          <w:rFonts w:ascii="Times New Roman" w:eastAsia="Times New Roman" w:hAnsi="Times New Roman" w:cs="Times New Roman"/>
          <w:sz w:val="28"/>
          <w:szCs w:val="28"/>
        </w:rPr>
        <w:tab/>
      </w:r>
      <w:r w:rsidRPr="00F07F00">
        <w:rPr>
          <w:rFonts w:ascii="Times New Roman" w:eastAsia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</w:rPr>
        <w:t>11-14</w:t>
      </w:r>
    </w:p>
    <w:p w:rsidR="00F07F00" w:rsidRPr="00F07F00" w:rsidRDefault="00F07F00" w:rsidP="00F07F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>с. Чалтырь</w:t>
      </w:r>
    </w:p>
    <w:p w:rsidR="00F07F00" w:rsidRPr="00F07F00" w:rsidRDefault="00F07F00" w:rsidP="00F07F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7601" w:type="dxa"/>
        <w:jc w:val="center"/>
        <w:tblCellMar>
          <w:left w:w="0" w:type="dxa"/>
          <w:right w:w="0" w:type="dxa"/>
        </w:tblCellMar>
        <w:tblLook w:val="0000"/>
      </w:tblPr>
      <w:tblGrid>
        <w:gridCol w:w="7601"/>
      </w:tblGrid>
      <w:tr w:rsidR="00F07F00" w:rsidRPr="00F07F00" w:rsidTr="00EC2B9F">
        <w:trPr>
          <w:trHeight w:val="1895"/>
          <w:jc w:val="center"/>
        </w:trPr>
        <w:tc>
          <w:tcPr>
            <w:tcW w:w="76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7F00" w:rsidRPr="00F07F00" w:rsidRDefault="00F07F00" w:rsidP="00F07F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07F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О рабочей группе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</w:t>
            </w:r>
            <w:r w:rsidRPr="00F07F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ерриториальной избирательной комиссии Мясниковского района Ростовской области  по </w:t>
            </w:r>
            <w:proofErr w:type="gramStart"/>
            <w:r w:rsidRPr="00F07F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контролю за</w:t>
            </w:r>
            <w:proofErr w:type="gramEnd"/>
            <w:r w:rsidRPr="00F07F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соблюдением правил ведения предвыборной агитации на выборах депутат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ов</w:t>
            </w:r>
            <w:r w:rsidRPr="00F07F0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представительных органов муниципальных образований в Ростовской области 18 сентября 2016</w:t>
            </w:r>
          </w:p>
          <w:p w:rsidR="00F07F00" w:rsidRPr="00F07F00" w:rsidRDefault="00F07F00" w:rsidP="00F07F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F07F00" w:rsidRPr="00F07F00" w:rsidRDefault="00F07F00" w:rsidP="00F07F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п.9 ст.26 Федерального закона от 12.06.2002 г. № 67-ФЗ  «Об основных гарантиях избирательных прав и права на участие в референдуме граждан Российской Федерации», в целях осуществления </w:t>
      </w:r>
      <w:proofErr w:type="gramStart"/>
      <w:r w:rsidRPr="00F07F00"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 w:rsidRPr="00F07F00">
        <w:rPr>
          <w:rFonts w:ascii="Times New Roman" w:eastAsia="Times New Roman" w:hAnsi="Times New Roman" w:cs="Times New Roman"/>
          <w:sz w:val="28"/>
          <w:szCs w:val="28"/>
        </w:rPr>
        <w:t xml:space="preserve"> соблюдением правил предвыборной агитации на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выборах </w:t>
      </w:r>
      <w:r w:rsidRPr="00F07F00">
        <w:rPr>
          <w:rFonts w:ascii="Times New Roman" w:eastAsia="Times New Roman" w:hAnsi="Times New Roman" w:cs="Times New Roman"/>
          <w:sz w:val="28"/>
          <w:szCs w:val="28"/>
        </w:rPr>
        <w:t>депутатов представительных органов муниципальных образований в Ростовской области 18 сентября 2016,</w:t>
      </w:r>
    </w:p>
    <w:p w:rsidR="00F07F00" w:rsidRPr="00F07F00" w:rsidRDefault="00F07F00" w:rsidP="00F07F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7F00" w:rsidRPr="00F07F00" w:rsidRDefault="00F07F00" w:rsidP="00F07F0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 Мясниковского района Ростовской области ПОСТАНОВЛЯЕТ:</w:t>
      </w:r>
    </w:p>
    <w:p w:rsidR="00F07F00" w:rsidRPr="00F07F00" w:rsidRDefault="00F07F00" w:rsidP="00F07F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F07F00" w:rsidRPr="00F07F00" w:rsidRDefault="00F07F00" w:rsidP="00F07F00">
      <w:pPr>
        <w:spacing w:after="0" w:line="240" w:lineRule="auto"/>
        <w:ind w:firstLine="51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 xml:space="preserve">1. Утвердить состав Рабочей </w:t>
      </w:r>
      <w:r w:rsidRPr="00F07F00">
        <w:rPr>
          <w:rFonts w:ascii="Times New Roman" w:eastAsia="Times New Roman" w:hAnsi="Times New Roman" w:cs="Times New Roman"/>
          <w:bCs/>
          <w:sz w:val="28"/>
          <w:szCs w:val="28"/>
        </w:rPr>
        <w:t xml:space="preserve">группы </w:t>
      </w:r>
      <w:r w:rsidRPr="00F07F00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Территориальной избирательной комиссии Мясниковского района Ростовской области по </w:t>
      </w:r>
      <w:proofErr w:type="gramStart"/>
      <w:r w:rsidRPr="00F07F00">
        <w:rPr>
          <w:rFonts w:ascii="Times New Roman" w:eastAsia="Times New Roman" w:hAnsi="Times New Roman" w:cs="Times New Roman"/>
          <w:sz w:val="28"/>
          <w:szCs w:val="28"/>
        </w:rPr>
        <w:t>контролю за</w:t>
      </w:r>
      <w:proofErr w:type="gramEnd"/>
      <w:r w:rsidRPr="00F07F00">
        <w:rPr>
          <w:rFonts w:ascii="Times New Roman" w:eastAsia="Times New Roman" w:hAnsi="Times New Roman" w:cs="Times New Roman"/>
          <w:sz w:val="28"/>
          <w:szCs w:val="28"/>
        </w:rPr>
        <w:t xml:space="preserve"> соблюдением правил ведения предвыборной агитации </w:t>
      </w:r>
      <w:r w:rsidR="00E35372">
        <w:rPr>
          <w:rFonts w:ascii="Times New Roman" w:eastAsia="Times New Roman" w:hAnsi="Times New Roman" w:cs="Times New Roman"/>
          <w:sz w:val="28"/>
          <w:szCs w:val="28"/>
        </w:rPr>
        <w:t xml:space="preserve">выборах </w:t>
      </w:r>
      <w:r w:rsidR="00E35372" w:rsidRPr="00F07F00">
        <w:rPr>
          <w:rFonts w:ascii="Times New Roman" w:eastAsia="Times New Roman" w:hAnsi="Times New Roman" w:cs="Times New Roman"/>
          <w:sz w:val="28"/>
          <w:szCs w:val="28"/>
        </w:rPr>
        <w:t>депутатов представительных органов муниципальных образований в Ростовской области 18 сентября 2016</w:t>
      </w:r>
      <w:r w:rsidRPr="00F07F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07F00">
        <w:rPr>
          <w:rFonts w:ascii="Times New Roman" w:eastAsia="Times New Roman" w:hAnsi="Times New Roman" w:cs="Times New Roman"/>
          <w:bCs/>
          <w:sz w:val="28"/>
          <w:szCs w:val="28"/>
        </w:rPr>
        <w:t xml:space="preserve">(приложение №1).  </w:t>
      </w:r>
    </w:p>
    <w:p w:rsidR="00F07F00" w:rsidRPr="00F07F00" w:rsidRDefault="00F07F00" w:rsidP="00F07F00">
      <w:pPr>
        <w:spacing w:after="0" w:line="240" w:lineRule="auto"/>
        <w:ind w:firstLine="51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 xml:space="preserve">2. Утвердить Положение о Рабочей </w:t>
      </w:r>
      <w:r w:rsidRPr="00F07F00">
        <w:rPr>
          <w:rFonts w:ascii="Times New Roman" w:eastAsia="Times New Roman" w:hAnsi="Times New Roman" w:cs="Times New Roman"/>
          <w:bCs/>
          <w:sz w:val="28"/>
          <w:szCs w:val="28"/>
        </w:rPr>
        <w:t xml:space="preserve">группе </w:t>
      </w:r>
      <w:r w:rsidRPr="00F07F00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Территориальной избирательной комиссии Мясниковского района Ростовской области  по </w:t>
      </w:r>
      <w:proofErr w:type="gramStart"/>
      <w:r w:rsidRPr="00F07F00">
        <w:rPr>
          <w:rFonts w:ascii="Times New Roman" w:eastAsia="Times New Roman" w:hAnsi="Times New Roman" w:cs="Times New Roman"/>
          <w:sz w:val="28"/>
          <w:szCs w:val="28"/>
        </w:rPr>
        <w:t>контролю за</w:t>
      </w:r>
      <w:proofErr w:type="gramEnd"/>
      <w:r w:rsidRPr="00F07F00">
        <w:rPr>
          <w:rFonts w:ascii="Times New Roman" w:eastAsia="Times New Roman" w:hAnsi="Times New Roman" w:cs="Times New Roman"/>
          <w:sz w:val="28"/>
          <w:szCs w:val="28"/>
        </w:rPr>
        <w:t xml:space="preserve"> соблюдением правил ведения предвыборной агитации на </w:t>
      </w:r>
      <w:r w:rsidR="00E35372">
        <w:rPr>
          <w:rFonts w:ascii="Times New Roman" w:eastAsia="Times New Roman" w:hAnsi="Times New Roman" w:cs="Times New Roman"/>
          <w:sz w:val="28"/>
          <w:szCs w:val="28"/>
        </w:rPr>
        <w:t xml:space="preserve">выборах </w:t>
      </w:r>
      <w:r w:rsidR="00E35372" w:rsidRPr="00F07F00">
        <w:rPr>
          <w:rFonts w:ascii="Times New Roman" w:eastAsia="Times New Roman" w:hAnsi="Times New Roman" w:cs="Times New Roman"/>
          <w:sz w:val="28"/>
          <w:szCs w:val="28"/>
        </w:rPr>
        <w:t>депутатов представительных органов муниципальных образований в Ростовской области 18 сентября 2016</w:t>
      </w:r>
      <w:r w:rsidR="00E35372" w:rsidRPr="00F07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F07F00">
        <w:rPr>
          <w:rFonts w:ascii="Times New Roman" w:eastAsia="Times New Roman" w:hAnsi="Times New Roman" w:cs="Times New Roman"/>
          <w:bCs/>
          <w:sz w:val="28"/>
          <w:szCs w:val="28"/>
        </w:rPr>
        <w:t xml:space="preserve">(приложение №2).  </w:t>
      </w:r>
    </w:p>
    <w:p w:rsidR="00F07F00" w:rsidRPr="00F07F00" w:rsidRDefault="00F07F00" w:rsidP="00F07F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07F00" w:rsidRPr="00F07F00" w:rsidRDefault="00F07F00" w:rsidP="00F07F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35372" w:rsidRPr="00E35372" w:rsidRDefault="00E35372" w:rsidP="00E35372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Председатель комиссии</w:t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Т. В. Гизгизов </w:t>
      </w:r>
    </w:p>
    <w:p w:rsidR="00E35372" w:rsidRPr="00E35372" w:rsidRDefault="00E35372" w:rsidP="00E35372">
      <w:pPr>
        <w:tabs>
          <w:tab w:val="left" w:pos="40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35372" w:rsidRPr="00E35372" w:rsidRDefault="00E35372" w:rsidP="00E35372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>Секретарь комиссии</w:t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Т. Д. </w:t>
      </w:r>
      <w:proofErr w:type="spellStart"/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>Читахян</w:t>
      </w:r>
      <w:proofErr w:type="spellEnd"/>
    </w:p>
    <w:p w:rsidR="00F07F00" w:rsidRPr="00F07F00" w:rsidRDefault="00F07F00" w:rsidP="00F07F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07F00" w:rsidRPr="00F07F00" w:rsidRDefault="00F07F00" w:rsidP="00F07F0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F07F00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Приложение № 1 к постановлению </w:t>
      </w:r>
    </w:p>
    <w:p w:rsidR="00F07F00" w:rsidRPr="00F07F00" w:rsidRDefault="00F07F00" w:rsidP="00F07F0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F07F00">
        <w:rPr>
          <w:rFonts w:ascii="Times New Roman" w:eastAsia="Times New Roman" w:hAnsi="Times New Roman" w:cs="Times New Roman"/>
          <w:sz w:val="20"/>
          <w:szCs w:val="20"/>
        </w:rPr>
        <w:t xml:space="preserve">Территориальной избирательной </w:t>
      </w:r>
    </w:p>
    <w:p w:rsidR="00F07F00" w:rsidRPr="00F07F00" w:rsidRDefault="00F07F00" w:rsidP="00F07F0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F07F00">
        <w:rPr>
          <w:rFonts w:ascii="Times New Roman" w:eastAsia="Times New Roman" w:hAnsi="Times New Roman" w:cs="Times New Roman"/>
          <w:sz w:val="20"/>
          <w:szCs w:val="20"/>
        </w:rPr>
        <w:t xml:space="preserve">комиссии Мясниковского района </w:t>
      </w:r>
    </w:p>
    <w:p w:rsidR="00F07F00" w:rsidRPr="00F07F00" w:rsidRDefault="00F07F00" w:rsidP="00F07F0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F07F00">
        <w:rPr>
          <w:rFonts w:ascii="Times New Roman" w:eastAsia="Times New Roman" w:hAnsi="Times New Roman" w:cs="Times New Roman"/>
          <w:sz w:val="20"/>
          <w:szCs w:val="20"/>
        </w:rPr>
        <w:t xml:space="preserve">от </w:t>
      </w:r>
      <w:r w:rsidR="00E35372">
        <w:rPr>
          <w:rFonts w:ascii="Times New Roman" w:eastAsia="Times New Roman" w:hAnsi="Times New Roman" w:cs="Times New Roman"/>
          <w:sz w:val="20"/>
          <w:szCs w:val="20"/>
        </w:rPr>
        <w:t xml:space="preserve">27.06.2016 </w:t>
      </w:r>
      <w:r w:rsidRPr="00F07F00">
        <w:rPr>
          <w:rFonts w:ascii="Times New Roman" w:eastAsia="Times New Roman" w:hAnsi="Times New Roman" w:cs="Times New Roman"/>
          <w:sz w:val="20"/>
          <w:szCs w:val="20"/>
        </w:rPr>
        <w:t xml:space="preserve"> г. № </w:t>
      </w:r>
      <w:r w:rsidR="00E35372">
        <w:rPr>
          <w:rFonts w:ascii="Times New Roman" w:eastAsia="Times New Roman" w:hAnsi="Times New Roman" w:cs="Times New Roman"/>
          <w:sz w:val="20"/>
          <w:szCs w:val="20"/>
        </w:rPr>
        <w:t>11-14</w:t>
      </w:r>
    </w:p>
    <w:p w:rsidR="00F07F00" w:rsidRPr="00F07F00" w:rsidRDefault="00F07F00" w:rsidP="00F07F0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07F00" w:rsidRPr="00F07F00" w:rsidRDefault="00F07F00" w:rsidP="00F07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b/>
          <w:sz w:val="28"/>
          <w:szCs w:val="28"/>
        </w:rPr>
        <w:t xml:space="preserve">Состав </w:t>
      </w:r>
    </w:p>
    <w:p w:rsidR="00F07F00" w:rsidRPr="00F07F00" w:rsidRDefault="00F07F00" w:rsidP="00F07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b/>
          <w:sz w:val="28"/>
          <w:szCs w:val="28"/>
        </w:rPr>
        <w:t xml:space="preserve">Рабочей </w:t>
      </w:r>
      <w:r w:rsidRPr="00F07F0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группы территориальной избирательной комиссии </w:t>
      </w:r>
      <w:r w:rsidRPr="00F07F00">
        <w:rPr>
          <w:rFonts w:ascii="Times New Roman" w:eastAsia="Times New Roman" w:hAnsi="Times New Roman" w:cs="Times New Roman"/>
          <w:b/>
          <w:sz w:val="28"/>
          <w:szCs w:val="28"/>
        </w:rPr>
        <w:t>Мясниковского района Ростовской области  по контролю</w:t>
      </w:r>
    </w:p>
    <w:p w:rsidR="00E35372" w:rsidRDefault="00F07F00" w:rsidP="00E353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b/>
          <w:sz w:val="28"/>
          <w:szCs w:val="28"/>
        </w:rPr>
        <w:t xml:space="preserve"> за соблюдением правил ведения предвыборной агитации на </w:t>
      </w:r>
      <w:r w:rsidR="00E35372" w:rsidRPr="00E35372">
        <w:rPr>
          <w:rFonts w:ascii="Times New Roman" w:eastAsia="Times New Roman" w:hAnsi="Times New Roman" w:cs="Times New Roman"/>
          <w:b/>
          <w:sz w:val="28"/>
          <w:szCs w:val="28"/>
        </w:rPr>
        <w:t xml:space="preserve">выборах </w:t>
      </w:r>
      <w:r w:rsidR="00E35372" w:rsidRPr="00F07F00">
        <w:rPr>
          <w:rFonts w:ascii="Times New Roman" w:eastAsia="Times New Roman" w:hAnsi="Times New Roman" w:cs="Times New Roman"/>
          <w:b/>
          <w:sz w:val="28"/>
          <w:szCs w:val="28"/>
        </w:rPr>
        <w:t>депутат</w:t>
      </w:r>
      <w:r w:rsidR="00E35372" w:rsidRPr="00E35372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="00E35372" w:rsidRPr="00F07F0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35372" w:rsidRPr="00E35372">
        <w:rPr>
          <w:rFonts w:ascii="Times New Roman" w:eastAsia="Times New Roman" w:hAnsi="Times New Roman" w:cs="Times New Roman"/>
          <w:b/>
          <w:sz w:val="28"/>
          <w:szCs w:val="28"/>
        </w:rPr>
        <w:t xml:space="preserve">представительных органов муниципальных образований </w:t>
      </w:r>
    </w:p>
    <w:p w:rsidR="00F07F00" w:rsidRPr="00F07F00" w:rsidRDefault="00E35372" w:rsidP="00E353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35372">
        <w:rPr>
          <w:rFonts w:ascii="Times New Roman" w:eastAsia="Times New Roman" w:hAnsi="Times New Roman" w:cs="Times New Roman"/>
          <w:b/>
          <w:sz w:val="28"/>
          <w:szCs w:val="28"/>
        </w:rPr>
        <w:t xml:space="preserve">в Ростовской области </w:t>
      </w:r>
    </w:p>
    <w:p w:rsidR="00F07F00" w:rsidRPr="00F07F00" w:rsidRDefault="00F07F00" w:rsidP="00F07F0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07F00" w:rsidRPr="00F07F00" w:rsidRDefault="00F07F00" w:rsidP="00F07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b/>
          <w:bCs/>
          <w:sz w:val="28"/>
          <w:szCs w:val="28"/>
        </w:rPr>
        <w:t>Руководитель Рабочей группы:</w:t>
      </w:r>
    </w:p>
    <w:p w:rsidR="00F07F00" w:rsidRPr="00F07F00" w:rsidRDefault="00F07F00" w:rsidP="00F07F0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07F00" w:rsidRPr="00F07F00" w:rsidRDefault="00E35372" w:rsidP="00F07F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Хаспекян Анжелика Ервандовна</w:t>
      </w:r>
      <w:r w:rsidR="00F07F00" w:rsidRPr="00F07F00">
        <w:rPr>
          <w:rFonts w:ascii="Times New Roman" w:eastAsia="Times New Roman" w:hAnsi="Times New Roman" w:cs="Times New Roman"/>
          <w:bCs/>
          <w:sz w:val="28"/>
          <w:szCs w:val="28"/>
        </w:rPr>
        <w:t xml:space="preserve"> – заместитель председателя территориальной избирательной комиссии.</w:t>
      </w:r>
    </w:p>
    <w:p w:rsidR="00F07F00" w:rsidRPr="00F07F00" w:rsidRDefault="00F07F00" w:rsidP="00F07F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07F00" w:rsidRPr="00F07F00" w:rsidRDefault="00F07F00" w:rsidP="00F07F0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b/>
          <w:bCs/>
          <w:sz w:val="28"/>
          <w:szCs w:val="28"/>
        </w:rPr>
        <w:t>Заместитель руководителя рабочей группы:</w:t>
      </w:r>
    </w:p>
    <w:p w:rsidR="00F07F00" w:rsidRPr="00F07F00" w:rsidRDefault="00F07F00" w:rsidP="00F07F0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07F00" w:rsidRPr="00F07F00" w:rsidRDefault="00E35372" w:rsidP="00F07F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Тер-Акопов</w:t>
      </w:r>
      <w:proofErr w:type="spellEnd"/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Дмитрий Олегович</w:t>
      </w:r>
      <w:r w:rsidR="00F07F00" w:rsidRPr="00F07F00">
        <w:rPr>
          <w:rFonts w:ascii="Times New Roman" w:eastAsia="Times New Roman" w:hAnsi="Times New Roman" w:cs="Times New Roman"/>
          <w:bCs/>
          <w:sz w:val="28"/>
          <w:szCs w:val="28"/>
        </w:rPr>
        <w:t xml:space="preserve"> – член территориальной избирательной комиссии с правом решающего голоса.</w:t>
      </w:r>
    </w:p>
    <w:p w:rsidR="00F07F00" w:rsidRPr="00F07F00" w:rsidRDefault="00F07F00" w:rsidP="00F07F0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07F00" w:rsidRPr="00F07F00" w:rsidRDefault="00F07F00" w:rsidP="00F07F0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b/>
          <w:bCs/>
          <w:sz w:val="28"/>
          <w:szCs w:val="28"/>
        </w:rPr>
        <w:t>Члены рабочей группы:</w:t>
      </w:r>
    </w:p>
    <w:p w:rsidR="00F07F00" w:rsidRPr="00F07F00" w:rsidRDefault="00F07F00" w:rsidP="00F07F0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07F00" w:rsidRPr="00F07F00" w:rsidRDefault="00F07F00" w:rsidP="00F07F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bCs/>
          <w:sz w:val="28"/>
          <w:szCs w:val="28"/>
        </w:rPr>
        <w:t>Гонджиян Игорь Григорьевич – член территориальной избирательной комиссии с правом решающего голоса;</w:t>
      </w:r>
    </w:p>
    <w:p w:rsidR="00F07F00" w:rsidRPr="00F07F00" w:rsidRDefault="00F07F00" w:rsidP="00F07F0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07F00" w:rsidRPr="00F07F00" w:rsidRDefault="00F07F00" w:rsidP="00F07F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bCs/>
          <w:sz w:val="28"/>
          <w:szCs w:val="28"/>
        </w:rPr>
        <w:t>Ширинян Тигран Григорьевич – заместитель начальника полиции ОМВД России по Мясниковскому району, майор полиции (по согласованию).</w:t>
      </w:r>
    </w:p>
    <w:p w:rsidR="00F07F00" w:rsidRPr="00F07F00" w:rsidRDefault="00F07F00" w:rsidP="00F07F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07F00" w:rsidRPr="00F07F00" w:rsidRDefault="00F07F00" w:rsidP="00F07F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bCs/>
          <w:sz w:val="28"/>
          <w:szCs w:val="28"/>
        </w:rPr>
        <w:t xml:space="preserve">Управляющий делами Администрации Мясниковского района </w:t>
      </w:r>
      <w:r w:rsidR="00E35372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</w:t>
      </w:r>
      <w:r w:rsidRPr="00F07F00">
        <w:rPr>
          <w:rFonts w:ascii="Times New Roman" w:eastAsia="Times New Roman" w:hAnsi="Times New Roman" w:cs="Times New Roman"/>
          <w:bCs/>
          <w:sz w:val="28"/>
          <w:szCs w:val="28"/>
        </w:rPr>
        <w:t>(по согласованию).</w:t>
      </w:r>
    </w:p>
    <w:p w:rsidR="00F07F00" w:rsidRPr="00F07F00" w:rsidRDefault="00F07F00" w:rsidP="00F07F0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07F00" w:rsidRPr="00F07F00" w:rsidRDefault="00F07F00" w:rsidP="00F07F0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07F00" w:rsidRPr="00F07F00" w:rsidRDefault="00F07F00" w:rsidP="00F07F0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07F00" w:rsidRPr="00F07F00" w:rsidRDefault="00F07F00" w:rsidP="00F07F0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07F00" w:rsidRPr="00F07F00" w:rsidRDefault="00F07F00" w:rsidP="00F07F0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07F00" w:rsidRPr="00F07F00" w:rsidRDefault="00F07F00" w:rsidP="00F07F0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07F00" w:rsidRPr="00F07F00" w:rsidRDefault="00F07F00" w:rsidP="00F07F00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7F00" w:rsidRPr="00F07F00" w:rsidRDefault="00F07F00" w:rsidP="00F07F00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7F00" w:rsidRPr="00F07F00" w:rsidRDefault="00F07F00" w:rsidP="00F07F00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7F00" w:rsidRDefault="00F07F00" w:rsidP="00F07F00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35372" w:rsidRDefault="00E35372" w:rsidP="00F07F00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35372" w:rsidRDefault="00E35372" w:rsidP="00F07F00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35372" w:rsidRPr="00F07F00" w:rsidRDefault="00E35372" w:rsidP="00F07F00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7F00" w:rsidRPr="00F07F00" w:rsidRDefault="00F07F00" w:rsidP="00F07F00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7F00" w:rsidRPr="00F07F00" w:rsidRDefault="00F07F00" w:rsidP="00F07F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7F00" w:rsidRPr="00F07F00" w:rsidRDefault="00F07F00" w:rsidP="00F07F0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07F00" w:rsidRPr="00F07F00" w:rsidRDefault="00F07F00" w:rsidP="00F07F0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F07F00">
        <w:rPr>
          <w:rFonts w:ascii="Times New Roman" w:eastAsia="Times New Roman" w:hAnsi="Times New Roman" w:cs="Times New Roman"/>
          <w:sz w:val="20"/>
          <w:szCs w:val="20"/>
        </w:rPr>
        <w:t xml:space="preserve">Приложение № 2 к постановлению </w:t>
      </w:r>
    </w:p>
    <w:p w:rsidR="00F07F00" w:rsidRPr="00F07F00" w:rsidRDefault="00F07F00" w:rsidP="00F07F0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F07F00">
        <w:rPr>
          <w:rFonts w:ascii="Times New Roman" w:eastAsia="Times New Roman" w:hAnsi="Times New Roman" w:cs="Times New Roman"/>
          <w:sz w:val="20"/>
          <w:szCs w:val="20"/>
        </w:rPr>
        <w:t xml:space="preserve">Территориальной избирательной </w:t>
      </w:r>
    </w:p>
    <w:p w:rsidR="00F07F00" w:rsidRPr="00F07F00" w:rsidRDefault="00F07F00" w:rsidP="00F07F0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F07F00">
        <w:rPr>
          <w:rFonts w:ascii="Times New Roman" w:eastAsia="Times New Roman" w:hAnsi="Times New Roman" w:cs="Times New Roman"/>
          <w:sz w:val="20"/>
          <w:szCs w:val="20"/>
        </w:rPr>
        <w:t xml:space="preserve">комиссии Мясниковского района </w:t>
      </w:r>
    </w:p>
    <w:p w:rsidR="00F07F00" w:rsidRPr="00F07F00" w:rsidRDefault="00F07F00" w:rsidP="00F07F0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F07F00">
        <w:rPr>
          <w:rFonts w:ascii="Times New Roman" w:eastAsia="Times New Roman" w:hAnsi="Times New Roman" w:cs="Times New Roman"/>
          <w:sz w:val="20"/>
          <w:szCs w:val="20"/>
        </w:rPr>
        <w:t xml:space="preserve">от </w:t>
      </w:r>
      <w:r w:rsidR="00E35372">
        <w:rPr>
          <w:rFonts w:ascii="Times New Roman" w:eastAsia="Times New Roman" w:hAnsi="Times New Roman" w:cs="Times New Roman"/>
          <w:sz w:val="20"/>
          <w:szCs w:val="20"/>
        </w:rPr>
        <w:t>27.06.2016</w:t>
      </w:r>
      <w:r w:rsidRPr="00F07F00">
        <w:rPr>
          <w:rFonts w:ascii="Times New Roman" w:eastAsia="Times New Roman" w:hAnsi="Times New Roman" w:cs="Times New Roman"/>
          <w:sz w:val="20"/>
          <w:szCs w:val="20"/>
        </w:rPr>
        <w:t xml:space="preserve"> г. № </w:t>
      </w:r>
      <w:r w:rsidR="00E35372">
        <w:rPr>
          <w:rFonts w:ascii="Times New Roman" w:eastAsia="Times New Roman" w:hAnsi="Times New Roman" w:cs="Times New Roman"/>
          <w:sz w:val="20"/>
          <w:szCs w:val="20"/>
        </w:rPr>
        <w:t>11-14</w:t>
      </w:r>
    </w:p>
    <w:p w:rsidR="00F07F00" w:rsidRPr="00F07F00" w:rsidRDefault="00F07F00" w:rsidP="00F07F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07F00" w:rsidRDefault="00F07F00" w:rsidP="00E353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b/>
          <w:sz w:val="28"/>
          <w:szCs w:val="28"/>
        </w:rPr>
        <w:t xml:space="preserve">Положение о Рабочей группе территориальной избирательной комиссии Мясниковского района Ростовской области  по </w:t>
      </w:r>
      <w:proofErr w:type="gramStart"/>
      <w:r w:rsidRPr="00F07F00">
        <w:rPr>
          <w:rFonts w:ascii="Times New Roman" w:eastAsia="Times New Roman" w:hAnsi="Times New Roman" w:cs="Times New Roman"/>
          <w:b/>
          <w:sz w:val="28"/>
          <w:szCs w:val="28"/>
        </w:rPr>
        <w:t>контролю за</w:t>
      </w:r>
      <w:proofErr w:type="gramEnd"/>
      <w:r w:rsidRPr="00F07F00">
        <w:rPr>
          <w:rFonts w:ascii="Times New Roman" w:eastAsia="Times New Roman" w:hAnsi="Times New Roman" w:cs="Times New Roman"/>
          <w:b/>
          <w:sz w:val="28"/>
          <w:szCs w:val="28"/>
        </w:rPr>
        <w:t xml:space="preserve"> соблюдением правил ведения предвыборной агитации </w:t>
      </w:r>
      <w:r w:rsidR="00E35372">
        <w:rPr>
          <w:rFonts w:ascii="Times New Roman" w:eastAsia="Times New Roman" w:hAnsi="Times New Roman" w:cs="Times New Roman"/>
          <w:b/>
          <w:sz w:val="28"/>
          <w:szCs w:val="28"/>
        </w:rPr>
        <w:t>по выборам</w:t>
      </w:r>
      <w:r w:rsidR="00E35372" w:rsidRPr="00E3537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35372" w:rsidRPr="00F07F00">
        <w:rPr>
          <w:rFonts w:ascii="Times New Roman" w:eastAsia="Times New Roman" w:hAnsi="Times New Roman" w:cs="Times New Roman"/>
          <w:b/>
          <w:sz w:val="28"/>
          <w:szCs w:val="28"/>
        </w:rPr>
        <w:t>депутат</w:t>
      </w:r>
      <w:r w:rsidR="00E35372" w:rsidRPr="00E35372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="00E35372" w:rsidRPr="00F07F0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35372" w:rsidRPr="00E35372">
        <w:rPr>
          <w:rFonts w:ascii="Times New Roman" w:eastAsia="Times New Roman" w:hAnsi="Times New Roman" w:cs="Times New Roman"/>
          <w:b/>
          <w:sz w:val="28"/>
          <w:szCs w:val="28"/>
        </w:rPr>
        <w:t>представительных органов муниципальных образований в Ростовской области 18 сентября 2016</w:t>
      </w:r>
    </w:p>
    <w:p w:rsidR="00E35372" w:rsidRPr="00F07F00" w:rsidRDefault="00E35372" w:rsidP="00E353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07F00" w:rsidRPr="00F07F00" w:rsidRDefault="00F07F00" w:rsidP="00F07F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 xml:space="preserve">1. Настоящее Положение определяет </w:t>
      </w:r>
      <w:proofErr w:type="gramStart"/>
      <w:r w:rsidRPr="00F07F00">
        <w:rPr>
          <w:rFonts w:ascii="Times New Roman" w:eastAsia="Times New Roman" w:hAnsi="Times New Roman" w:cs="Times New Roman"/>
          <w:sz w:val="28"/>
          <w:szCs w:val="28"/>
        </w:rPr>
        <w:t>порядок</w:t>
      </w:r>
      <w:proofErr w:type="gramEnd"/>
      <w:r w:rsidRPr="00F07F00">
        <w:rPr>
          <w:rFonts w:ascii="Times New Roman" w:eastAsia="Times New Roman" w:hAnsi="Times New Roman" w:cs="Times New Roman"/>
          <w:sz w:val="28"/>
          <w:szCs w:val="28"/>
        </w:rPr>
        <w:t xml:space="preserve"> и формы деятельности Рабочей группы Территориальной избирательной комиссии по контролю за соблюдением правил ведения предвыборной агитации при проведении </w:t>
      </w:r>
      <w:r w:rsidR="00E35372">
        <w:rPr>
          <w:rFonts w:ascii="Times New Roman" w:eastAsia="Times New Roman" w:hAnsi="Times New Roman" w:cs="Times New Roman"/>
          <w:sz w:val="28"/>
          <w:szCs w:val="28"/>
        </w:rPr>
        <w:t xml:space="preserve">выборов </w:t>
      </w:r>
      <w:r w:rsidR="00E35372" w:rsidRPr="00F07F00">
        <w:rPr>
          <w:rFonts w:ascii="Times New Roman" w:eastAsia="Times New Roman" w:hAnsi="Times New Roman" w:cs="Times New Roman"/>
          <w:sz w:val="28"/>
          <w:szCs w:val="28"/>
        </w:rPr>
        <w:t xml:space="preserve">депутатов представительных органов муниципальных образований в Ростовской области 18 сентября 2016 </w:t>
      </w:r>
      <w:r w:rsidRPr="00F07F00">
        <w:rPr>
          <w:rFonts w:ascii="Times New Roman" w:eastAsia="Times New Roman" w:hAnsi="Times New Roman" w:cs="Times New Roman"/>
          <w:sz w:val="28"/>
          <w:szCs w:val="28"/>
        </w:rPr>
        <w:t>(далее – Рабочая группа).</w:t>
      </w:r>
    </w:p>
    <w:p w:rsidR="00F07F00" w:rsidRPr="00F07F00" w:rsidRDefault="00F07F00" w:rsidP="00F07F00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gramStart"/>
      <w:r w:rsidRPr="00F07F00">
        <w:rPr>
          <w:rFonts w:ascii="Times New Roman" w:eastAsia="Times New Roman" w:hAnsi="Times New Roman" w:cs="Times New Roman"/>
          <w:sz w:val="28"/>
          <w:szCs w:val="28"/>
        </w:rPr>
        <w:t xml:space="preserve">Рабочая группа создается на период проведения </w:t>
      </w:r>
      <w:r w:rsidR="00E35372">
        <w:rPr>
          <w:rFonts w:ascii="Times New Roman" w:eastAsia="Times New Roman" w:hAnsi="Times New Roman" w:cs="Times New Roman"/>
          <w:sz w:val="28"/>
          <w:szCs w:val="28"/>
        </w:rPr>
        <w:t xml:space="preserve">выборов </w:t>
      </w:r>
      <w:r w:rsidR="00E35372" w:rsidRPr="00F07F00">
        <w:rPr>
          <w:rFonts w:ascii="Times New Roman" w:eastAsia="Times New Roman" w:hAnsi="Times New Roman" w:cs="Times New Roman"/>
          <w:sz w:val="28"/>
          <w:szCs w:val="28"/>
        </w:rPr>
        <w:t xml:space="preserve">депутатов представительных органов муниципальных образований в Ростовской области </w:t>
      </w:r>
      <w:r w:rsidRPr="00F07F00">
        <w:rPr>
          <w:rFonts w:ascii="Times New Roman" w:eastAsia="Times New Roman" w:hAnsi="Times New Roman" w:cs="Times New Roman"/>
          <w:sz w:val="28"/>
          <w:szCs w:val="28"/>
        </w:rPr>
        <w:t xml:space="preserve">для обеспечения взаимодействия Территориальной избирательной комиссии с Избирательной комиссией Ростовской области при осуществлении контроля за соблюдением правил ведения предвыборной агитации кандидатами и избирательными объединениями, выдвинувшими кандидатов, их уполномоченными представителями и доверенными лицами, а также иными субъектами, осуществляющими предвыборную агитацию. </w:t>
      </w:r>
      <w:proofErr w:type="gramEnd"/>
    </w:p>
    <w:p w:rsidR="00F07F00" w:rsidRPr="00F07F00" w:rsidRDefault="00F07F00" w:rsidP="00F07F00">
      <w:pPr>
        <w:tabs>
          <w:tab w:val="left" w:pos="513"/>
          <w:tab w:val="left" w:pos="684"/>
          <w:tab w:val="left" w:pos="851"/>
          <w:tab w:val="left" w:pos="993"/>
          <w:tab w:val="left" w:pos="1368"/>
          <w:tab w:val="left" w:pos="165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gramStart"/>
      <w:r w:rsidRPr="00F07F00">
        <w:rPr>
          <w:rFonts w:ascii="Times New Roman" w:eastAsia="Times New Roman" w:hAnsi="Times New Roman" w:cs="Times New Roman"/>
          <w:sz w:val="28"/>
          <w:szCs w:val="28"/>
        </w:rPr>
        <w:t>В своей деятельности Рабочая группа руководствуется Конституцией Российской Федерации, федеральными законами «Об основных гарантиях избирательных прав и права на участие в референдуме граждан Российской Федерации», «О политических партиях» и иными федеральными законами, Областным законом Ростовской области «О выборах депутатов представительных органов муниципальных образований в Ростовской области», нормативными правовыми актами Центральной избирательной комиссии Российской Федерации, решениями Избирательной комиссии Ростовской области и</w:t>
      </w:r>
      <w:proofErr w:type="gramEnd"/>
      <w:r w:rsidRPr="00F07F00">
        <w:rPr>
          <w:rFonts w:ascii="Times New Roman" w:eastAsia="Times New Roman" w:hAnsi="Times New Roman" w:cs="Times New Roman"/>
          <w:sz w:val="28"/>
          <w:szCs w:val="28"/>
        </w:rPr>
        <w:t xml:space="preserve"> Территориальной избирательной комиссии, настоящим Положением.</w:t>
      </w:r>
    </w:p>
    <w:p w:rsidR="00F07F00" w:rsidRPr="00F07F00" w:rsidRDefault="00F07F00" w:rsidP="00F07F00">
      <w:pPr>
        <w:tabs>
          <w:tab w:val="left" w:pos="513"/>
          <w:tab w:val="left" w:pos="684"/>
          <w:tab w:val="left" w:pos="851"/>
          <w:tab w:val="left" w:pos="993"/>
          <w:tab w:val="left" w:pos="1368"/>
          <w:tab w:val="left" w:pos="165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Состав Рабочей группы утверждается постановлением Территориальной избирательной комиссии, неотъемлемым приложением к которому является Положение о Рабочей группе. </w:t>
      </w:r>
      <w:proofErr w:type="gramStart"/>
      <w:r w:rsidRPr="00F07F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Сведения о составе Рабочей группы по установленной Избирательной комиссией Ростовской области форме, представляются Территориальной избирательной комиссией в Контрольно-ревизионную службу при Избирательной комиссии Ростовской области. </w:t>
      </w:r>
      <w:proofErr w:type="gramEnd"/>
    </w:p>
    <w:p w:rsidR="00F07F00" w:rsidRPr="00F07F00" w:rsidRDefault="00F07F00" w:rsidP="00F07F00">
      <w:pPr>
        <w:tabs>
          <w:tab w:val="left" w:pos="513"/>
          <w:tab w:val="left" w:pos="684"/>
          <w:tab w:val="left" w:pos="851"/>
          <w:tab w:val="left" w:pos="993"/>
          <w:tab w:val="left" w:pos="1368"/>
          <w:tab w:val="left" w:pos="165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F07F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В состав Рабочей группы входят: </w:t>
      </w:r>
      <w:r w:rsidRPr="00F07F00">
        <w:rPr>
          <w:rFonts w:ascii="Times New Roman" w:eastAsia="Times New Roman" w:hAnsi="Times New Roman" w:cs="Times New Roman"/>
          <w:sz w:val="28"/>
          <w:szCs w:val="28"/>
        </w:rPr>
        <w:t xml:space="preserve">заместитель председателя Территориальной избирательной комиссии; два члена Территориальной избирательной комиссии с правом решающего голоса (в т.ч. системный администратор территориального комплекса ГАС «Выборы»); представитель </w:t>
      </w:r>
      <w:r w:rsidRPr="00F07F00">
        <w:rPr>
          <w:rFonts w:ascii="Times New Roman" w:eastAsia="Times New Roman" w:hAnsi="Times New Roman" w:cs="Times New Roman"/>
          <w:sz w:val="28"/>
          <w:szCs w:val="28"/>
        </w:rPr>
        <w:lastRenderedPageBreak/>
        <w:t>администрации муниципального образования (по согласованию); представитель территориального отдела внутренних дел (по согласованию).</w:t>
      </w:r>
    </w:p>
    <w:p w:rsidR="00F07F00" w:rsidRPr="00F07F00" w:rsidRDefault="00F07F00" w:rsidP="00F07F00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 xml:space="preserve">6. Руководителем Рабочей группы является заместитель председателя Территориальной избирательной комиссии. </w:t>
      </w:r>
    </w:p>
    <w:p w:rsidR="00F07F00" w:rsidRPr="00F07F00" w:rsidRDefault="00F07F00" w:rsidP="00F07F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 xml:space="preserve">7. Руководитель Рабочей группы: </w:t>
      </w:r>
    </w:p>
    <w:p w:rsidR="00F07F00" w:rsidRPr="00F07F00" w:rsidRDefault="00F07F00" w:rsidP="00F07F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 xml:space="preserve">1) организует подготовку и созывает заседания Рабочей группы; </w:t>
      </w:r>
    </w:p>
    <w:p w:rsidR="00F07F00" w:rsidRPr="00F07F00" w:rsidRDefault="00F07F00" w:rsidP="00F07F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 xml:space="preserve">2) дает поручения, касающиеся подготовки материалов к заседанию Рабочей группы, оповещения ее членов о времени и месте заседания Рабочей группы; </w:t>
      </w:r>
    </w:p>
    <w:p w:rsidR="00F07F00" w:rsidRPr="00F07F00" w:rsidRDefault="00F07F00" w:rsidP="00F07F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 xml:space="preserve">3) утверждает проект повестки дня заседания Рабочей группы; </w:t>
      </w:r>
    </w:p>
    <w:p w:rsidR="00F07F00" w:rsidRPr="00F07F00" w:rsidRDefault="00F07F00" w:rsidP="00F07F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 xml:space="preserve">4) ведет заседания Рабочей группы; </w:t>
      </w:r>
    </w:p>
    <w:p w:rsidR="00F07F00" w:rsidRPr="00F07F00" w:rsidRDefault="00F07F00" w:rsidP="00F07F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>5) организует делопроизводство Рабочей группы;</w:t>
      </w:r>
    </w:p>
    <w:p w:rsidR="00F07F00" w:rsidRPr="00F07F00" w:rsidRDefault="00F07F00" w:rsidP="00F07F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>6) организует взаимодействие с Территориальной избирательной комиссией, участковыми избирательными комиссиями на соответствующей территории по вопросам, входящим в компетенцию Рабочей группы;</w:t>
      </w:r>
    </w:p>
    <w:p w:rsidR="00F07F00" w:rsidRPr="00F07F00" w:rsidRDefault="00F07F00" w:rsidP="00F07F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>7) обеспечивает направление необходимых справочных и иных материалов в Избирательную комиссию Ростовской области.</w:t>
      </w:r>
    </w:p>
    <w:p w:rsidR="00F07F00" w:rsidRPr="00F07F00" w:rsidRDefault="00F07F00" w:rsidP="00F07F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>8. Заместитель руководителя Рабочей группы исполняет обязанности руководителя Рабочей группы в его отсутствие.</w:t>
      </w:r>
    </w:p>
    <w:p w:rsidR="00F07F00" w:rsidRPr="00F07F00" w:rsidRDefault="00F07F00" w:rsidP="00F07F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 xml:space="preserve">9. В компетенцию Рабочей группы входит организация на территории  Мясниковского района </w:t>
      </w:r>
      <w:proofErr w:type="gramStart"/>
      <w:r w:rsidRPr="00F07F00"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 w:rsidRPr="00F07F00">
        <w:rPr>
          <w:rFonts w:ascii="Times New Roman" w:eastAsia="Times New Roman" w:hAnsi="Times New Roman" w:cs="Times New Roman"/>
          <w:sz w:val="28"/>
          <w:szCs w:val="28"/>
        </w:rPr>
        <w:t xml:space="preserve"> соблюдением порядка и правил проведен</w:t>
      </w:r>
      <w:r w:rsidR="00E35372">
        <w:rPr>
          <w:rFonts w:ascii="Times New Roman" w:eastAsia="Times New Roman" w:hAnsi="Times New Roman" w:cs="Times New Roman"/>
          <w:sz w:val="28"/>
          <w:szCs w:val="28"/>
        </w:rPr>
        <w:t>ия предвыборной агитации в ходе</w:t>
      </w:r>
      <w:r w:rsidRPr="00F07F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35372">
        <w:rPr>
          <w:rFonts w:ascii="Times New Roman" w:eastAsia="Times New Roman" w:hAnsi="Times New Roman" w:cs="Times New Roman"/>
          <w:sz w:val="28"/>
          <w:szCs w:val="28"/>
        </w:rPr>
        <w:t xml:space="preserve">выборов </w:t>
      </w:r>
      <w:r w:rsidR="00E35372" w:rsidRPr="00F07F00">
        <w:rPr>
          <w:rFonts w:ascii="Times New Roman" w:eastAsia="Times New Roman" w:hAnsi="Times New Roman" w:cs="Times New Roman"/>
          <w:sz w:val="28"/>
          <w:szCs w:val="28"/>
        </w:rPr>
        <w:t>депутатов представительных органов муниципальных образований в Ростовской области 18 сентября 2016</w:t>
      </w:r>
      <w:r w:rsidRPr="00F07F00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07F00" w:rsidRPr="00F07F00" w:rsidRDefault="00F07F00" w:rsidP="00F07F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>1) анализ  размещения агитационных материалов в средствах массовой информации с целью осуществления соответствия (несоответствия) требованиям избирательного законодательства;</w:t>
      </w:r>
    </w:p>
    <w:p w:rsidR="00F07F00" w:rsidRPr="00F07F00" w:rsidRDefault="00F07F00" w:rsidP="00F07F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>2) анализ и сопоставление агитационных печатных и аудиовизуальных материалов, распространяемых на соответствующей территории, с образцами, представленными кандидатами, избирательными объединениями в Территориальную избирательную комиссию в соответствии с использованием программы «Чистый Дон»;</w:t>
      </w:r>
    </w:p>
    <w:p w:rsidR="00F07F00" w:rsidRPr="00F07F00" w:rsidRDefault="00F07F00" w:rsidP="00F07F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>3) незамедлительное направление в Контрольно-ревизионную службу при Территориальной избирательной комиссии, агитационных материалов, изданных с нарушениями требований законодательства;</w:t>
      </w:r>
    </w:p>
    <w:p w:rsidR="00F07F00" w:rsidRPr="00F07F00" w:rsidRDefault="00F07F00" w:rsidP="00F07F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>4) ежедневный сбор информации о формах и методах проведения предвыборной агитации на территории избирательного округа;</w:t>
      </w:r>
    </w:p>
    <w:p w:rsidR="00F07F00" w:rsidRPr="00F07F00" w:rsidRDefault="00F07F00" w:rsidP="00F07F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>5) подготовка обобщенной информации по видам агитации согласно форме, установленной Избирательной комиссией Ростовской области;</w:t>
      </w:r>
    </w:p>
    <w:p w:rsidR="00F07F00" w:rsidRPr="00F07F00" w:rsidRDefault="00F07F00" w:rsidP="00F07F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>6) участие в рассмотрении жалоб, заявлений и обращений, поступающих в Территориальную избирательную комиссию по вопросам законности проведения агитации;</w:t>
      </w:r>
    </w:p>
    <w:p w:rsidR="00F07F00" w:rsidRPr="00F07F00" w:rsidRDefault="00F07F00" w:rsidP="00F07F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 xml:space="preserve">7) представление в Контрольно-ревизионную службу при Избирательной комиссии Ростовской области копий решений Территориальной избирательной комиссии по рассматриваемым на местах </w:t>
      </w:r>
      <w:r w:rsidRPr="00F07F00">
        <w:rPr>
          <w:rFonts w:ascii="Times New Roman" w:eastAsia="Times New Roman" w:hAnsi="Times New Roman" w:cs="Times New Roman"/>
          <w:sz w:val="28"/>
          <w:szCs w:val="28"/>
        </w:rPr>
        <w:lastRenderedPageBreak/>
        <w:t>материалам, жалобам, обращениям, касающимся предвыборной агитации участниками избирательного процесса;</w:t>
      </w:r>
    </w:p>
    <w:p w:rsidR="00F07F00" w:rsidRPr="00F07F00" w:rsidRDefault="00F07F00" w:rsidP="00F07F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>8) уведомление Контрольно-ревизионной службы при Избирательной комиссии Ростовской области о мерах реагирования на нарушения избирательного законодательства, допущенные при проведении агитации (оперативная передача копий протоколов об административных правонарушениях, составленных представителями избирательных комиссий и правоохранительных органов в период проведения выборов, копий судебных постановлений и приговоров);</w:t>
      </w:r>
    </w:p>
    <w:p w:rsidR="00F07F00" w:rsidRPr="00F07F00" w:rsidRDefault="00F07F00" w:rsidP="00F07F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>9) участие, в случае необходимости, в проверках совместно с членами Контрольно-ревизионной службы при Избирательной комиссии Ростовской области по вопросам, входящим в компетенцию Контрольно-ревизионной службы при Избирательной комиссии Ростовской области.</w:t>
      </w:r>
    </w:p>
    <w:p w:rsidR="00F07F00" w:rsidRPr="00F07F00" w:rsidRDefault="00F07F00" w:rsidP="00F07F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>10. Деятельность Рабочей группы осуществляется коллегиально, на основе открытого обсуждения вопросов, относящихся к ее компетенции, и основывается на принципах объективности, достоверности, оперативности.</w:t>
      </w:r>
    </w:p>
    <w:p w:rsidR="00F07F00" w:rsidRPr="00F07F00" w:rsidRDefault="00F07F00" w:rsidP="00F07F00">
      <w:pPr>
        <w:spacing w:after="120" w:line="240" w:lineRule="auto"/>
        <w:ind w:left="283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>11. Заседания Рабочей группы созываются по мере необходимости.</w:t>
      </w:r>
    </w:p>
    <w:p w:rsidR="00F07F00" w:rsidRPr="00F07F00" w:rsidRDefault="00F07F00" w:rsidP="00F07F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 xml:space="preserve">12. Члены Рабочей группы оперативно уведомляются руководителем Рабочей группы о дате, времени и месте заседания Рабочей группы. </w:t>
      </w:r>
    </w:p>
    <w:p w:rsidR="00F07F00" w:rsidRPr="00F07F00" w:rsidRDefault="00F07F00" w:rsidP="00F07F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>13. Заседание Рабочей группы является правомочным, если на нем присутствует более половины от установленного числа членов Рабочей группы.</w:t>
      </w:r>
    </w:p>
    <w:p w:rsidR="00F07F00" w:rsidRPr="00F07F00" w:rsidRDefault="00F07F00" w:rsidP="00F07F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>В случае если член Рабочей группы не имеет возможности присутствовать на заседании Рабочей группы, он должен заблаговременно известить об этом руководителя Рабочей группы, с указанием причины.</w:t>
      </w:r>
    </w:p>
    <w:p w:rsidR="00F07F00" w:rsidRPr="00F07F00" w:rsidRDefault="00F07F00" w:rsidP="00F07F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>14. По решению руководителя Рабочей группы на заседании Рабочей группы может вестись протокол, а при необходимости – аудио- (виде</w:t>
      </w:r>
      <w:proofErr w:type="gramStart"/>
      <w:r w:rsidRPr="00F07F00"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 w:rsidRPr="00F07F00">
        <w:rPr>
          <w:rFonts w:ascii="Times New Roman" w:eastAsia="Times New Roman" w:hAnsi="Times New Roman" w:cs="Times New Roman"/>
          <w:sz w:val="28"/>
          <w:szCs w:val="28"/>
        </w:rPr>
        <w:t xml:space="preserve">) запись. </w:t>
      </w:r>
    </w:p>
    <w:p w:rsidR="00F07F00" w:rsidRPr="00F07F00" w:rsidRDefault="00F07F00" w:rsidP="00F07F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 xml:space="preserve">15. Рабочая группа принимает решения открытым голосованием большинством голосов от числа присутствующих на заседании членов Рабочей группы. </w:t>
      </w:r>
    </w:p>
    <w:p w:rsidR="00F07F00" w:rsidRPr="00F07F00" w:rsidRDefault="00F07F00" w:rsidP="00F07F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>16. 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</w:r>
    </w:p>
    <w:p w:rsidR="00F07F00" w:rsidRPr="00F07F00" w:rsidRDefault="00F07F00" w:rsidP="00F07F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7F00">
        <w:rPr>
          <w:rFonts w:ascii="Times New Roman" w:eastAsia="Times New Roman" w:hAnsi="Times New Roman" w:cs="Times New Roman"/>
          <w:sz w:val="28"/>
          <w:szCs w:val="28"/>
        </w:rPr>
        <w:t>17. В случае необходимости руководитель Рабочей группы приглашает на заседание специалистов или экспертов для дачи пояснений и заключений по вопросам соблюдения правил предвыборной агитации.</w:t>
      </w:r>
    </w:p>
    <w:p w:rsidR="001E32A6" w:rsidRDefault="001E32A6"/>
    <w:sectPr w:rsidR="001E32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F07F00"/>
    <w:rsid w:val="00113122"/>
    <w:rsid w:val="001E32A6"/>
    <w:rsid w:val="00E35372"/>
    <w:rsid w:val="00F07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7F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7F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1474</Words>
  <Characters>8402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</cp:revision>
  <dcterms:created xsi:type="dcterms:W3CDTF">2016-07-03T08:32:00Z</dcterms:created>
  <dcterms:modified xsi:type="dcterms:W3CDTF">2016-07-03T08:53:00Z</dcterms:modified>
</cp:coreProperties>
</file>