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C7" w:rsidRPr="000E62B5" w:rsidRDefault="00DB1EC7" w:rsidP="00DB1EC7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0E62B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DB1EC7" w:rsidRDefault="00DB1EC7" w:rsidP="00DB1EC7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E62B5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 xml:space="preserve">Территориальной избирательной комиссии Мясниковского района </w:t>
      </w:r>
    </w:p>
    <w:p w:rsidR="00DB1EC7" w:rsidRPr="000E62B5" w:rsidRDefault="00DB1EC7" w:rsidP="00DB1EC7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E62B5">
        <w:rPr>
          <w:rFonts w:ascii="Times New Roman" w:hAnsi="Times New Roman"/>
          <w:sz w:val="24"/>
          <w:szCs w:val="24"/>
        </w:rPr>
        <w:t>Ростовской области</w:t>
      </w:r>
    </w:p>
    <w:p w:rsidR="00DB1EC7" w:rsidRPr="000E62B5" w:rsidRDefault="00DB1EC7" w:rsidP="00DB1EC7">
      <w:pPr>
        <w:pStyle w:val="a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документов, представляемых кандидатами в избирательные</w:t>
      </w:r>
      <w:r w:rsidRPr="00DD6C2B">
        <w:rPr>
          <w:b w:val="0"/>
          <w:szCs w:val="28"/>
        </w:rPr>
        <w:br/>
        <w:t xml:space="preserve"> комиссии при проведении выборов депутатов представительных органов муниципальных образований в Ростовской области </w:t>
      </w:r>
      <w:r w:rsidRPr="00DD6C2B">
        <w:rPr>
          <w:b w:val="0"/>
          <w:szCs w:val="28"/>
        </w:rPr>
        <w:br/>
        <w:t>по одномандатным (многомандатным)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одномандатному (многомандатному)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одномандатному (многомандатному)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непроведение представительным органом </w:t>
      </w:r>
      <w:r w:rsidR="00DD6C2B" w:rsidRPr="00237344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случае, если число избирателей в одномандатном (многомандатном)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Нотариально удостоверенная доверенность на уполномоченного представителя кандидата по финансовым вопросам (представляется для обозрения и снятия копии).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 Паспорт или документ, заменяющий паспорт гражданина (предъявляется</w:t>
      </w:r>
      <w:r w:rsidR="00CE54B4" w:rsidRPr="00CE54B4">
        <w:rPr>
          <w:b w:val="0"/>
          <w:szCs w:val="28"/>
        </w:rPr>
        <w:t xml:space="preserve"> </w:t>
      </w:r>
      <w:r w:rsidR="00CE54B4" w:rsidRPr="00DD6C2B">
        <w:rPr>
          <w:b w:val="0"/>
          <w:szCs w:val="28"/>
        </w:rPr>
        <w:t>для обозрения и снятия копии</w:t>
      </w:r>
      <w:r w:rsidRPr="00DD6C2B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Приказы об освобождении от исполнения служебных обязанностей (в том числе на период отпуска) назначенных кандидатом доверенных лиц, являющихся государственными или муниципальными служащими, на период исполнения ими полномочий доверенного лица.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справка об остатке средств избирательного фонда на дату сдачи отчета, выданная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</w:t>
      </w:r>
      <w:r w:rsidRPr="00DD6C2B">
        <w:rPr>
          <w:b w:val="0"/>
          <w:sz w:val="20"/>
          <w:szCs w:val="20"/>
        </w:rPr>
        <w:lastRenderedPageBreak/>
        <w:t>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AA" w:rsidRDefault="005F59AA" w:rsidP="00626616">
      <w:pPr>
        <w:spacing w:after="0" w:line="240" w:lineRule="auto"/>
      </w:pPr>
      <w:r>
        <w:separator/>
      </w:r>
    </w:p>
  </w:endnote>
  <w:endnote w:type="continuationSeparator" w:id="0">
    <w:p w:rsidR="005F59AA" w:rsidRDefault="005F59AA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AA" w:rsidRDefault="005F59AA" w:rsidP="00626616">
      <w:pPr>
        <w:spacing w:after="0" w:line="240" w:lineRule="auto"/>
      </w:pPr>
      <w:r>
        <w:separator/>
      </w:r>
    </w:p>
  </w:footnote>
  <w:footnote w:type="continuationSeparator" w:id="0">
    <w:p w:rsidR="005F59AA" w:rsidRDefault="005F59AA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и обвиняемые), иных случаях, установленных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DB1EC7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1EC7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6939-4412-4B36-AE00-8E229E7F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ТИК</cp:lastModifiedBy>
  <cp:revision>22</cp:revision>
  <cp:lastPrinted>2019-06-04T06:35:00Z</cp:lastPrinted>
  <dcterms:created xsi:type="dcterms:W3CDTF">2019-06-04T07:07:00Z</dcterms:created>
  <dcterms:modified xsi:type="dcterms:W3CDTF">2026-07-01T13:29:00Z</dcterms:modified>
</cp:coreProperties>
</file>