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D98" w:rsidRPr="00AD4D98" w:rsidRDefault="00AD4D98" w:rsidP="00AD4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4D9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2E4F0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AD4D98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4380" cy="792480"/>
            <wp:effectExtent l="19050" t="0" r="7620" b="0"/>
            <wp:docPr id="9" name="Рисунок 9" descr="ГЕРБ_Ч-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ЕРБ_Ч-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D98" w:rsidRPr="00AD4D98" w:rsidRDefault="00AD4D98" w:rsidP="00AD4D9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</w:rPr>
      </w:pPr>
      <w:r w:rsidRPr="00AD4D98">
        <w:rPr>
          <w:rFonts w:ascii="Times New Roman" w:eastAsia="Times New Roman" w:hAnsi="Times New Roman" w:cs="Times New Roman"/>
          <w:b/>
          <w:sz w:val="28"/>
          <w:szCs w:val="20"/>
        </w:rPr>
        <w:t>ТЕРРИТОРИАЛЬНАЯ ИЗБИРАТЕЛЬНАЯ КОМИССИЯ</w:t>
      </w:r>
    </w:p>
    <w:p w:rsidR="00AD4D98" w:rsidRPr="00AD4D98" w:rsidRDefault="00AD4D98" w:rsidP="00AD4D9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AD4D9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МЯСНИКОВСКОГО РАЙОНА РОСТОВСКОЙ ОБЛАСТИ</w:t>
      </w:r>
    </w:p>
    <w:p w:rsidR="00AD4D98" w:rsidRPr="00AD4D98" w:rsidRDefault="00DD35E2" w:rsidP="00AD4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D35E2">
        <w:rPr>
          <w:rFonts w:ascii="Times New Roman" w:eastAsia="Times New Roman" w:hAnsi="Times New Roman" w:cs="Times New Roman"/>
          <w:sz w:val="24"/>
          <w:szCs w:val="24"/>
        </w:rPr>
        <w:pict>
          <v:line id="_x0000_s1027" style="position:absolute;left:0;text-align:left;z-index:251660288" from="-51.4pt,3.35pt" to="503pt,3.35pt" strokeweight="4.5pt">
            <v:stroke linestyle="thickThin"/>
            <w10:wrap anchorx="page"/>
          </v:line>
        </w:pict>
      </w:r>
    </w:p>
    <w:p w:rsidR="00AD4D98" w:rsidRPr="00AD4D98" w:rsidRDefault="00AD4D98" w:rsidP="00AD4D9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</w:rPr>
      </w:pPr>
      <w:r w:rsidRPr="00AD4D98">
        <w:rPr>
          <w:rFonts w:ascii="Times New Roman" w:eastAsia="Times New Roman" w:hAnsi="Times New Roman" w:cs="Times New Roman"/>
          <w:b/>
          <w:sz w:val="28"/>
          <w:szCs w:val="20"/>
        </w:rPr>
        <w:t>ПОСТАНОВЛЕНИЕ</w:t>
      </w:r>
    </w:p>
    <w:p w:rsidR="00AD4D98" w:rsidRPr="00AD4D98" w:rsidRDefault="00AD4D98" w:rsidP="00AD4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4D98" w:rsidRPr="00AD4D98" w:rsidRDefault="00AD4D98" w:rsidP="00AD4D9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AD4D98" w:rsidRPr="00AD4D98" w:rsidRDefault="002E4F0F" w:rsidP="00AD4D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22</w:t>
      </w:r>
      <w:r w:rsidR="00886115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9048B2">
        <w:rPr>
          <w:rFonts w:ascii="Times New Roman" w:eastAsia="Times New Roman" w:hAnsi="Times New Roman" w:cs="Times New Roman"/>
          <w:sz w:val="28"/>
          <w:szCs w:val="24"/>
        </w:rPr>
        <w:t>июля</w:t>
      </w:r>
      <w:r w:rsidR="00C453B0">
        <w:rPr>
          <w:rFonts w:ascii="Times New Roman" w:eastAsia="Times New Roman" w:hAnsi="Times New Roman" w:cs="Times New Roman"/>
          <w:sz w:val="28"/>
          <w:szCs w:val="24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4"/>
        </w:rPr>
        <w:t>6</w:t>
      </w:r>
      <w:r w:rsidR="00AD4D98" w:rsidRPr="00AD4D98">
        <w:rPr>
          <w:rFonts w:ascii="Times New Roman" w:eastAsia="Times New Roman" w:hAnsi="Times New Roman" w:cs="Times New Roman"/>
          <w:sz w:val="28"/>
          <w:szCs w:val="24"/>
        </w:rPr>
        <w:t xml:space="preserve"> г.                                 </w:t>
      </w:r>
      <w:r w:rsidR="00AD4D98" w:rsidRPr="00AD4D98">
        <w:rPr>
          <w:rFonts w:ascii="Times New Roman" w:eastAsia="Times New Roman" w:hAnsi="Times New Roman" w:cs="Times New Roman"/>
          <w:sz w:val="28"/>
          <w:szCs w:val="24"/>
        </w:rPr>
        <w:tab/>
      </w:r>
      <w:r w:rsidR="00AD4D98" w:rsidRPr="00AD4D98">
        <w:rPr>
          <w:rFonts w:ascii="Times New Roman" w:eastAsia="Times New Roman" w:hAnsi="Times New Roman" w:cs="Times New Roman"/>
          <w:sz w:val="28"/>
          <w:szCs w:val="24"/>
        </w:rPr>
        <w:tab/>
      </w:r>
      <w:r w:rsidR="00AD4D98" w:rsidRPr="00AD4D98">
        <w:rPr>
          <w:rFonts w:ascii="Times New Roman" w:eastAsia="Times New Roman" w:hAnsi="Times New Roman" w:cs="Times New Roman"/>
          <w:sz w:val="28"/>
          <w:szCs w:val="24"/>
        </w:rPr>
        <w:tab/>
      </w:r>
      <w:r w:rsidR="00AD4D98" w:rsidRPr="00AD4D98">
        <w:rPr>
          <w:rFonts w:ascii="Times New Roman" w:eastAsia="Times New Roman" w:hAnsi="Times New Roman" w:cs="Times New Roman"/>
          <w:sz w:val="28"/>
          <w:szCs w:val="24"/>
        </w:rPr>
        <w:tab/>
      </w:r>
      <w:r w:rsidR="007752F6">
        <w:rPr>
          <w:rFonts w:ascii="Times New Roman" w:eastAsia="Times New Roman" w:hAnsi="Times New Roman" w:cs="Times New Roman"/>
          <w:sz w:val="28"/>
          <w:szCs w:val="24"/>
        </w:rPr>
        <w:tab/>
      </w:r>
      <w:r w:rsidR="00AD4D98" w:rsidRPr="00AD4D98"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     </w:t>
      </w:r>
      <w:r w:rsidR="00AD4D98" w:rsidRPr="00AD4D98">
        <w:rPr>
          <w:rFonts w:ascii="Times New Roman" w:eastAsia="Times New Roman" w:hAnsi="Times New Roman" w:cs="Times New Roman"/>
          <w:sz w:val="28"/>
          <w:szCs w:val="24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4"/>
        </w:rPr>
        <w:t>21-19</w:t>
      </w:r>
    </w:p>
    <w:p w:rsidR="00AD4D98" w:rsidRPr="00AD4D98" w:rsidRDefault="00AD4D98" w:rsidP="00FF4817">
      <w:pPr>
        <w:tabs>
          <w:tab w:val="left" w:pos="40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AD4D98">
        <w:rPr>
          <w:rFonts w:ascii="Times New Roman" w:eastAsia="Times New Roman" w:hAnsi="Times New Roman" w:cs="Times New Roman"/>
          <w:sz w:val="28"/>
          <w:szCs w:val="24"/>
        </w:rPr>
        <w:t>с. Чалтырь</w:t>
      </w:r>
    </w:p>
    <w:p w:rsidR="00AD4D98" w:rsidRPr="00AD4D98" w:rsidRDefault="00AD4D98" w:rsidP="00AD4D98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:rsidR="00886115" w:rsidRDefault="00886115" w:rsidP="00886115">
      <w:pPr>
        <w:widowControl w:val="0"/>
        <w:autoSpaceDE w:val="0"/>
        <w:autoSpaceDN w:val="0"/>
        <w:adjustRightInd w:val="0"/>
        <w:spacing w:line="240" w:lineRule="auto"/>
        <w:ind w:left="1418" w:right="127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предложении органам местного самоуправления о выделении специальных мест для размещения печатных агитационных и информационных материалов на выборах </w:t>
      </w:r>
      <w:proofErr w:type="gramStart"/>
      <w:r w:rsidR="002E4F0F">
        <w:rPr>
          <w:rFonts w:ascii="Times New Roman" w:hAnsi="Times New Roman" w:cs="Times New Roman"/>
          <w:b/>
          <w:bCs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  <w:r w:rsidR="002E4F0F">
        <w:rPr>
          <w:rFonts w:ascii="Times New Roman" w:hAnsi="Times New Roman" w:cs="Times New Roman"/>
          <w:b/>
          <w:bCs/>
          <w:sz w:val="28"/>
          <w:szCs w:val="28"/>
        </w:rPr>
        <w:t xml:space="preserve"> и выбор</w:t>
      </w:r>
      <w:r w:rsidR="0035092C">
        <w:rPr>
          <w:rFonts w:ascii="Times New Roman" w:hAnsi="Times New Roman" w:cs="Times New Roman"/>
          <w:b/>
          <w:bCs/>
          <w:sz w:val="28"/>
          <w:szCs w:val="28"/>
        </w:rPr>
        <w:t>ах</w:t>
      </w:r>
      <w:r w:rsidR="002E4F0F">
        <w:rPr>
          <w:rFonts w:ascii="Times New Roman" w:hAnsi="Times New Roman" w:cs="Times New Roman"/>
          <w:b/>
          <w:bCs/>
          <w:sz w:val="28"/>
          <w:szCs w:val="28"/>
        </w:rPr>
        <w:t xml:space="preserve"> депутатов собраний депутатов сельских поселений Мясниковского района Ростовской области шестого созыва 20 сентября 2026 года</w:t>
      </w:r>
    </w:p>
    <w:p w:rsidR="00886115" w:rsidRDefault="00886115" w:rsidP="00886115">
      <w:pPr>
        <w:spacing w:after="0" w:line="240" w:lineRule="auto"/>
        <w:ind w:right="34"/>
        <w:jc w:val="both"/>
        <w:rPr>
          <w:rFonts w:ascii="Times New Roman" w:hAnsi="Times New Roman" w:cs="Times New Roman"/>
          <w:sz w:val="28"/>
          <w:szCs w:val="28"/>
        </w:rPr>
      </w:pPr>
    </w:p>
    <w:p w:rsidR="00886115" w:rsidRDefault="00886115" w:rsidP="00886115">
      <w:pPr>
        <w:spacing w:after="0"/>
        <w:ind w:right="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В соответствии с пунктом 7 статьи 54 Федерального закона от 12.06.2002 г. № 67-ФЗ  «Об основных гарантиях избирательных прав и права на участие в референдуме граждан Российской Федерации», частью 3 статьи 43 Областного закона от 12.05.2016 г. № 525-ЗС «</w:t>
      </w:r>
      <w:r>
        <w:rPr>
          <w:rFonts w:ascii="Times New Roman" w:hAnsi="Times New Roman" w:cs="Times New Roman"/>
          <w:bCs/>
          <w:sz w:val="28"/>
          <w:szCs w:val="28"/>
        </w:rPr>
        <w:t>О выборах и референдумах в Ростовской области»,</w:t>
      </w:r>
    </w:p>
    <w:p w:rsidR="00AD4D98" w:rsidRPr="00886115" w:rsidRDefault="00AD4D98" w:rsidP="00886115">
      <w:pPr>
        <w:spacing w:after="0"/>
        <w:ind w:right="34"/>
        <w:jc w:val="both"/>
        <w:rPr>
          <w:rFonts w:ascii="Times New Roman" w:hAnsi="Times New Roman" w:cs="Times New Roman"/>
          <w:sz w:val="28"/>
          <w:szCs w:val="28"/>
        </w:rPr>
      </w:pPr>
      <w:r w:rsidRPr="00AD4D98">
        <w:rPr>
          <w:rFonts w:ascii="Times New Roman" w:eastAsia="Times New Roman" w:hAnsi="Times New Roman" w:cs="Times New Roman"/>
          <w:spacing w:val="20"/>
          <w:sz w:val="28"/>
          <w:szCs w:val="20"/>
        </w:rPr>
        <w:tab/>
      </w:r>
    </w:p>
    <w:p w:rsidR="00AD4D98" w:rsidRDefault="00AD4D98" w:rsidP="0088611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4D98">
        <w:rPr>
          <w:rFonts w:ascii="Times New Roman" w:eastAsia="Times New Roman" w:hAnsi="Times New Roman" w:cs="Times New Roman"/>
          <w:sz w:val="28"/>
          <w:szCs w:val="28"/>
        </w:rPr>
        <w:t>Территориальная избирательная комиссия Мясниковского района Ростовской области ПОСТАНОВЛЯЕТ:</w:t>
      </w:r>
    </w:p>
    <w:p w:rsidR="00886115" w:rsidRPr="00886115" w:rsidRDefault="00886115" w:rsidP="0088611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86115" w:rsidRDefault="00886115" w:rsidP="0088611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1. </w:t>
      </w: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Предложить главе </w:t>
      </w:r>
      <w:r w:rsidR="00612CF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Администрации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Мясниковского района не позднее </w:t>
      </w:r>
      <w:r w:rsidR="002E4F0F">
        <w:rPr>
          <w:rFonts w:ascii="Times New Roman" w:eastAsia="Times New Roman" w:hAnsi="Times New Roman" w:cs="Times New Roman"/>
          <w:color w:val="1A1A1A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августа 202</w:t>
      </w:r>
      <w:r w:rsidR="002E4F0F">
        <w:rPr>
          <w:rFonts w:ascii="Times New Roman" w:eastAsia="Times New Roman" w:hAnsi="Times New Roman" w:cs="Times New Roman"/>
          <w:color w:val="1A1A1A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года выделить и оборудовать на территории избирательных участков (согласно приложению №1) специальные места для размещения печатных агитационных материалов зарегистрированных кандидатов и информационных материалов комиссий на</w:t>
      </w:r>
      <w:r w:rsidR="002E4F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выборах депутатов Государственной Думы Федерального Собрания Российской Федерации девятого созыва и выборах депутатов собраний депутатов сельских поселений Мясниковского района Ростовской области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,</w:t>
      </w:r>
      <w:r>
        <w:t xml:space="preserve"> </w:t>
      </w:r>
      <w:r w:rsidR="002E4F0F">
        <w:rPr>
          <w:rFonts w:ascii="Times New Roman" w:eastAsia="Times New Roman" w:hAnsi="Times New Roman" w:cs="Times New Roman"/>
          <w:color w:val="1A1A1A"/>
          <w:sz w:val="28"/>
          <w:szCs w:val="28"/>
        </w:rPr>
        <w:t>назначенных на 20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сентября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202</w:t>
      </w:r>
      <w:r w:rsidR="002E4F0F">
        <w:rPr>
          <w:rFonts w:ascii="Times New Roman" w:eastAsia="Times New Roman" w:hAnsi="Times New Roman" w:cs="Times New Roman"/>
          <w:color w:val="1A1A1A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года, с учетом требований пунктов 7, 8, 10 статьи 54 Федерального закона от </w:t>
      </w:r>
      <w:r>
        <w:rPr>
          <w:rFonts w:ascii="Times New Roman" w:hAnsi="Times New Roman" w:cs="Times New Roman"/>
          <w:sz w:val="28"/>
          <w:szCs w:val="28"/>
        </w:rPr>
        <w:t xml:space="preserve"> 12.06.2002 г. № 67-ФЗ 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«Об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основных гарантиях избирательных прав и права на участие в референдуме граждан Российской Федерации».</w:t>
      </w:r>
    </w:p>
    <w:p w:rsidR="00886115" w:rsidRDefault="00886115" w:rsidP="0088611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     2.  </w:t>
      </w: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Рекомендовать органу местного самоуправления, указанному в пункте 1 настоящего постановления, при выделении данных мест учитывать требования п. 10  ст. 54 Федерального закона от 12 июня 2002 г. № 67-ФЗ "Об основных гарантиях избирательных прав и права на участие в референдуме граждан Российской Федерации", а также соблюдать условие о том, что площадь выделенных мест должна быть достаточной для размещения на них агитационных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материалов зарегистрированных кандидатов, избирательных объединений и информационных материалов комиссий</w:t>
      </w:r>
    </w:p>
    <w:p w:rsidR="00886115" w:rsidRDefault="00886115" w:rsidP="00886115">
      <w:pPr>
        <w:pStyle w:val="a5"/>
        <w:spacing w:line="276" w:lineRule="auto"/>
        <w:jc w:val="both"/>
      </w:pPr>
      <w:r>
        <w:t xml:space="preserve">       3. Направить настоящее постановление в Администрацию Мясниковского района.</w:t>
      </w:r>
    </w:p>
    <w:p w:rsidR="00886115" w:rsidRDefault="00886115" w:rsidP="00886115">
      <w:pPr>
        <w:pStyle w:val="a5"/>
        <w:suppressAutoHyphens/>
        <w:spacing w:line="276" w:lineRule="auto"/>
        <w:jc w:val="both"/>
      </w:pPr>
      <w:r>
        <w:rPr>
          <w:szCs w:val="28"/>
        </w:rPr>
        <w:t xml:space="preserve">       4. </w:t>
      </w:r>
      <w:proofErr w:type="gramStart"/>
      <w:r>
        <w:t>Разместить</w:t>
      </w:r>
      <w:proofErr w:type="gramEnd"/>
      <w:r>
        <w:t xml:space="preserve"> настоящее постановление на сайте </w:t>
      </w:r>
      <w:r>
        <w:rPr>
          <w:szCs w:val="28"/>
        </w:rPr>
        <w:t xml:space="preserve">Территориальной избирательной комиссии </w:t>
      </w:r>
      <w:r>
        <w:t xml:space="preserve">Мясниковского </w:t>
      </w:r>
      <w:r>
        <w:rPr>
          <w:szCs w:val="28"/>
        </w:rPr>
        <w:t xml:space="preserve">района Ростовской области </w:t>
      </w:r>
      <w:r>
        <w:t>в информационно-телекоммуникационной сети «Интернет».</w:t>
      </w:r>
    </w:p>
    <w:p w:rsidR="00886115" w:rsidRDefault="00886115" w:rsidP="00886115">
      <w:pPr>
        <w:pStyle w:val="a5"/>
        <w:suppressAutoHyphens/>
        <w:spacing w:line="276" w:lineRule="auto"/>
        <w:jc w:val="both"/>
      </w:pPr>
      <w:r>
        <w:t xml:space="preserve">       5. </w:t>
      </w:r>
      <w:proofErr w:type="gramStart"/>
      <w:r>
        <w:t>Контро</w:t>
      </w:r>
      <w:r w:rsidR="00FF4817">
        <w:t xml:space="preserve">ль </w:t>
      </w:r>
      <w:r>
        <w:rPr>
          <w:szCs w:val="28"/>
        </w:rPr>
        <w:t>за</w:t>
      </w:r>
      <w:proofErr w:type="gramEnd"/>
      <w:r>
        <w:rPr>
          <w:szCs w:val="28"/>
        </w:rPr>
        <w:t xml:space="preserve"> выполнением </w:t>
      </w:r>
      <w:r>
        <w:t xml:space="preserve">настоящего постановления возложить </w:t>
      </w:r>
      <w:r>
        <w:br/>
        <w:t xml:space="preserve">на председателя Территориальной избирательной комиссии Мясниковского района  </w:t>
      </w:r>
      <w:proofErr w:type="spellStart"/>
      <w:r>
        <w:t>Гизгизова</w:t>
      </w:r>
      <w:proofErr w:type="spellEnd"/>
      <w:r>
        <w:t xml:space="preserve"> Т. В.</w:t>
      </w:r>
    </w:p>
    <w:p w:rsidR="00AD4D98" w:rsidRPr="00AD4D98" w:rsidRDefault="00AD4D98" w:rsidP="00AD4D9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4D98" w:rsidRPr="00AD4D98" w:rsidRDefault="00AD4D98" w:rsidP="00AD4D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D4D98" w:rsidRPr="00AD4D98" w:rsidRDefault="00AD4D98" w:rsidP="00AD4D98">
      <w:pPr>
        <w:keepNext/>
        <w:spacing w:after="0" w:line="240" w:lineRule="auto"/>
        <w:ind w:right="-2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AD4D98">
        <w:rPr>
          <w:rFonts w:ascii="Times New Roman" w:eastAsia="Times New Roman" w:hAnsi="Times New Roman" w:cs="Times New Roman"/>
          <w:sz w:val="28"/>
          <w:szCs w:val="28"/>
        </w:rPr>
        <w:t>Председатель комиссии</w:t>
      </w:r>
      <w:r w:rsidRPr="00AD4D98">
        <w:rPr>
          <w:rFonts w:ascii="Times New Roman" w:eastAsia="Times New Roman" w:hAnsi="Times New Roman" w:cs="Times New Roman"/>
          <w:sz w:val="28"/>
          <w:szCs w:val="28"/>
        </w:rPr>
        <w:tab/>
      </w:r>
      <w:r w:rsidRPr="00AD4D98">
        <w:rPr>
          <w:rFonts w:ascii="Times New Roman" w:eastAsia="Times New Roman" w:hAnsi="Times New Roman" w:cs="Times New Roman"/>
          <w:sz w:val="28"/>
          <w:szCs w:val="28"/>
        </w:rPr>
        <w:tab/>
      </w:r>
      <w:r w:rsidRPr="00AD4D98">
        <w:rPr>
          <w:rFonts w:ascii="Times New Roman" w:eastAsia="Times New Roman" w:hAnsi="Times New Roman" w:cs="Times New Roman"/>
          <w:sz w:val="28"/>
          <w:szCs w:val="28"/>
        </w:rPr>
        <w:tab/>
      </w:r>
      <w:r w:rsidRPr="00AD4D98">
        <w:rPr>
          <w:rFonts w:ascii="Times New Roman" w:eastAsia="Times New Roman" w:hAnsi="Times New Roman" w:cs="Times New Roman"/>
          <w:sz w:val="28"/>
          <w:szCs w:val="28"/>
        </w:rPr>
        <w:tab/>
      </w:r>
      <w:r w:rsidRPr="00AD4D98">
        <w:rPr>
          <w:rFonts w:ascii="Times New Roman" w:eastAsia="Times New Roman" w:hAnsi="Times New Roman" w:cs="Times New Roman"/>
          <w:sz w:val="28"/>
          <w:szCs w:val="28"/>
        </w:rPr>
        <w:tab/>
      </w:r>
      <w:r w:rsidRPr="00AD4D98">
        <w:rPr>
          <w:rFonts w:ascii="Times New Roman" w:eastAsia="Times New Roman" w:hAnsi="Times New Roman" w:cs="Times New Roman"/>
          <w:sz w:val="28"/>
          <w:szCs w:val="28"/>
        </w:rPr>
        <w:tab/>
        <w:t xml:space="preserve">    Т.В. </w:t>
      </w:r>
      <w:proofErr w:type="spellStart"/>
      <w:r w:rsidRPr="00AD4D98">
        <w:rPr>
          <w:rFonts w:ascii="Times New Roman" w:eastAsia="Times New Roman" w:hAnsi="Times New Roman" w:cs="Times New Roman"/>
          <w:sz w:val="28"/>
          <w:szCs w:val="28"/>
        </w:rPr>
        <w:t>Гизгизов</w:t>
      </w:r>
      <w:proofErr w:type="spellEnd"/>
    </w:p>
    <w:p w:rsidR="00AD4D98" w:rsidRPr="00AD4D98" w:rsidRDefault="00AD4D98" w:rsidP="00AD4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4D98" w:rsidRPr="00AD4D98" w:rsidRDefault="00AD4D98" w:rsidP="00AD4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6115" w:rsidRDefault="00AD4D98" w:rsidP="002E4F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AD4D98">
        <w:rPr>
          <w:rFonts w:ascii="Times New Roman" w:eastAsia="Times New Roman" w:hAnsi="Times New Roman" w:cs="Times New Roman"/>
          <w:sz w:val="28"/>
          <w:szCs w:val="28"/>
        </w:rPr>
        <w:t>Секретарь к</w:t>
      </w:r>
      <w:r w:rsidR="002E4F0F">
        <w:rPr>
          <w:rFonts w:ascii="Times New Roman" w:eastAsia="Times New Roman" w:hAnsi="Times New Roman" w:cs="Times New Roman"/>
          <w:sz w:val="28"/>
          <w:szCs w:val="28"/>
        </w:rPr>
        <w:t>омиссии</w:t>
      </w:r>
      <w:r w:rsidR="002E4F0F">
        <w:rPr>
          <w:rFonts w:ascii="Times New Roman" w:eastAsia="Times New Roman" w:hAnsi="Times New Roman" w:cs="Times New Roman"/>
          <w:sz w:val="28"/>
          <w:szCs w:val="28"/>
        </w:rPr>
        <w:tab/>
      </w:r>
      <w:r w:rsidR="002E4F0F">
        <w:rPr>
          <w:rFonts w:ascii="Times New Roman" w:eastAsia="Times New Roman" w:hAnsi="Times New Roman" w:cs="Times New Roman"/>
          <w:sz w:val="28"/>
          <w:szCs w:val="28"/>
        </w:rPr>
        <w:tab/>
      </w:r>
      <w:r w:rsidR="002E4F0F">
        <w:rPr>
          <w:rFonts w:ascii="Times New Roman" w:eastAsia="Times New Roman" w:hAnsi="Times New Roman" w:cs="Times New Roman"/>
          <w:sz w:val="28"/>
          <w:szCs w:val="28"/>
        </w:rPr>
        <w:tab/>
      </w:r>
      <w:r w:rsidR="002E4F0F">
        <w:rPr>
          <w:rFonts w:ascii="Times New Roman" w:eastAsia="Times New Roman" w:hAnsi="Times New Roman" w:cs="Times New Roman"/>
          <w:sz w:val="28"/>
          <w:szCs w:val="28"/>
        </w:rPr>
        <w:tab/>
      </w:r>
      <w:r w:rsidR="002E4F0F">
        <w:rPr>
          <w:rFonts w:ascii="Times New Roman" w:eastAsia="Times New Roman" w:hAnsi="Times New Roman" w:cs="Times New Roman"/>
          <w:sz w:val="28"/>
          <w:szCs w:val="28"/>
        </w:rPr>
        <w:tab/>
      </w:r>
      <w:r w:rsidR="002E4F0F">
        <w:rPr>
          <w:rFonts w:ascii="Times New Roman" w:eastAsia="Times New Roman" w:hAnsi="Times New Roman" w:cs="Times New Roman"/>
          <w:sz w:val="28"/>
          <w:szCs w:val="28"/>
        </w:rPr>
        <w:tab/>
      </w:r>
      <w:r w:rsidR="002E4F0F">
        <w:rPr>
          <w:rFonts w:ascii="Times New Roman" w:eastAsia="Times New Roman" w:hAnsi="Times New Roman" w:cs="Times New Roman"/>
          <w:sz w:val="28"/>
          <w:szCs w:val="28"/>
        </w:rPr>
        <w:tab/>
        <w:t xml:space="preserve">    Т.Д. </w:t>
      </w:r>
      <w:proofErr w:type="spellStart"/>
      <w:r w:rsidR="002E4F0F">
        <w:rPr>
          <w:rFonts w:ascii="Times New Roman" w:eastAsia="Times New Roman" w:hAnsi="Times New Roman" w:cs="Times New Roman"/>
          <w:sz w:val="28"/>
          <w:szCs w:val="28"/>
        </w:rPr>
        <w:t>Читахян</w:t>
      </w:r>
      <w:proofErr w:type="spellEnd"/>
      <w:r w:rsidR="002E4F0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886115" w:rsidRDefault="00886115" w:rsidP="00AD4D98">
      <w:pPr>
        <w:keepNext/>
        <w:spacing w:after="0" w:line="240" w:lineRule="auto"/>
        <w:ind w:left="5670"/>
        <w:jc w:val="center"/>
        <w:outlineLvl w:val="3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886115" w:rsidRDefault="00886115" w:rsidP="00AD4D98">
      <w:pPr>
        <w:keepNext/>
        <w:spacing w:after="0" w:line="240" w:lineRule="auto"/>
        <w:ind w:left="5670"/>
        <w:jc w:val="center"/>
        <w:outlineLvl w:val="3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886115" w:rsidRDefault="00886115" w:rsidP="00AD4D98">
      <w:pPr>
        <w:keepNext/>
        <w:spacing w:after="0" w:line="240" w:lineRule="auto"/>
        <w:ind w:left="5670"/>
        <w:jc w:val="center"/>
        <w:outlineLvl w:val="3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886115" w:rsidRDefault="00886115" w:rsidP="00AD4D98">
      <w:pPr>
        <w:keepNext/>
        <w:spacing w:after="0" w:line="240" w:lineRule="auto"/>
        <w:ind w:left="5670"/>
        <w:jc w:val="center"/>
        <w:outlineLvl w:val="3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886115" w:rsidRDefault="00886115" w:rsidP="00AD4D98">
      <w:pPr>
        <w:keepNext/>
        <w:spacing w:after="0" w:line="240" w:lineRule="auto"/>
        <w:ind w:left="5670"/>
        <w:jc w:val="center"/>
        <w:outlineLvl w:val="3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886115" w:rsidRDefault="00886115" w:rsidP="00AD4D98">
      <w:pPr>
        <w:keepNext/>
        <w:spacing w:after="0" w:line="240" w:lineRule="auto"/>
        <w:ind w:left="5670"/>
        <w:jc w:val="center"/>
        <w:outlineLvl w:val="3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886115" w:rsidRDefault="00886115" w:rsidP="00AD4D98">
      <w:pPr>
        <w:keepNext/>
        <w:spacing w:after="0" w:line="240" w:lineRule="auto"/>
        <w:ind w:left="5670"/>
        <w:jc w:val="center"/>
        <w:outlineLvl w:val="3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886115" w:rsidRDefault="00886115" w:rsidP="00AD4D98">
      <w:pPr>
        <w:keepNext/>
        <w:spacing w:after="0" w:line="240" w:lineRule="auto"/>
        <w:ind w:left="5670"/>
        <w:jc w:val="center"/>
        <w:outlineLvl w:val="3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886115" w:rsidRDefault="00886115" w:rsidP="00AD4D98">
      <w:pPr>
        <w:keepNext/>
        <w:spacing w:after="0" w:line="240" w:lineRule="auto"/>
        <w:ind w:left="5670"/>
        <w:jc w:val="center"/>
        <w:outlineLvl w:val="3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886115" w:rsidRDefault="00886115" w:rsidP="00AD4D98">
      <w:pPr>
        <w:keepNext/>
        <w:spacing w:after="0" w:line="240" w:lineRule="auto"/>
        <w:ind w:left="5670"/>
        <w:jc w:val="center"/>
        <w:outlineLvl w:val="3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886115" w:rsidRDefault="00886115" w:rsidP="00AD4D98">
      <w:pPr>
        <w:keepNext/>
        <w:spacing w:after="0" w:line="240" w:lineRule="auto"/>
        <w:ind w:left="5670"/>
        <w:jc w:val="center"/>
        <w:outlineLvl w:val="3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886115" w:rsidRDefault="00886115" w:rsidP="00AD4D98">
      <w:pPr>
        <w:keepNext/>
        <w:spacing w:after="0" w:line="240" w:lineRule="auto"/>
        <w:ind w:left="5670"/>
        <w:jc w:val="center"/>
        <w:outlineLvl w:val="3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886115" w:rsidRDefault="00886115" w:rsidP="00AD4D98">
      <w:pPr>
        <w:keepNext/>
        <w:spacing w:after="0" w:line="240" w:lineRule="auto"/>
        <w:ind w:left="5670"/>
        <w:jc w:val="center"/>
        <w:outlineLvl w:val="3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886115" w:rsidRDefault="00886115" w:rsidP="00AD4D98">
      <w:pPr>
        <w:keepNext/>
        <w:spacing w:after="0" w:line="240" w:lineRule="auto"/>
        <w:ind w:left="5670"/>
        <w:jc w:val="center"/>
        <w:outlineLvl w:val="3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886115" w:rsidRDefault="00886115" w:rsidP="00AD4D98">
      <w:pPr>
        <w:keepNext/>
        <w:spacing w:after="0" w:line="240" w:lineRule="auto"/>
        <w:ind w:left="5670"/>
        <w:jc w:val="center"/>
        <w:outlineLvl w:val="3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886115" w:rsidRDefault="00886115" w:rsidP="00886115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86115" w:rsidRDefault="00886115" w:rsidP="00886115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86115" w:rsidRDefault="00886115" w:rsidP="00886115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86115" w:rsidRDefault="00886115" w:rsidP="00886115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86115" w:rsidRPr="00886115" w:rsidRDefault="00886115" w:rsidP="00B165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886115" w:rsidRPr="00886115" w:rsidSect="00886115">
      <w:pgSz w:w="11906" w:h="16838"/>
      <w:pgMar w:top="1134" w:right="851" w:bottom="127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AD4D98"/>
    <w:rsid w:val="0003451D"/>
    <w:rsid w:val="001048AF"/>
    <w:rsid w:val="00270791"/>
    <w:rsid w:val="002A2FB4"/>
    <w:rsid w:val="002E4F0F"/>
    <w:rsid w:val="0035092C"/>
    <w:rsid w:val="0038366E"/>
    <w:rsid w:val="004B222D"/>
    <w:rsid w:val="005C1D70"/>
    <w:rsid w:val="005C2DC9"/>
    <w:rsid w:val="00612CF8"/>
    <w:rsid w:val="007752F6"/>
    <w:rsid w:val="008719AA"/>
    <w:rsid w:val="00886115"/>
    <w:rsid w:val="00895E84"/>
    <w:rsid w:val="009048B2"/>
    <w:rsid w:val="00961769"/>
    <w:rsid w:val="00972624"/>
    <w:rsid w:val="009B56B5"/>
    <w:rsid w:val="00A1779D"/>
    <w:rsid w:val="00AD4D98"/>
    <w:rsid w:val="00B16505"/>
    <w:rsid w:val="00B23891"/>
    <w:rsid w:val="00B27A51"/>
    <w:rsid w:val="00B87C46"/>
    <w:rsid w:val="00BD269C"/>
    <w:rsid w:val="00C22AB8"/>
    <w:rsid w:val="00C43B5D"/>
    <w:rsid w:val="00C453B0"/>
    <w:rsid w:val="00C93AC2"/>
    <w:rsid w:val="00D73B6F"/>
    <w:rsid w:val="00DD35E2"/>
    <w:rsid w:val="00FF4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D9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8611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8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ТИК2</dc:creator>
  <cp:lastModifiedBy>ТИК1</cp:lastModifiedBy>
  <cp:revision>10</cp:revision>
  <cp:lastPrinted>2026-07-23T11:13:00Z</cp:lastPrinted>
  <dcterms:created xsi:type="dcterms:W3CDTF">2025-07-10T13:28:00Z</dcterms:created>
  <dcterms:modified xsi:type="dcterms:W3CDTF">2026-07-23T11:27:00Z</dcterms:modified>
</cp:coreProperties>
</file>