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C74DC5" w:rsidRPr="00F742BE" w:rsidRDefault="00C74DC5" w:rsidP="007954CB">
      <w:pPr>
        <w:ind w:right="-185"/>
        <w:rPr>
          <w:sz w:val="24"/>
        </w:rPr>
      </w:pPr>
    </w:p>
    <w:p w:rsidR="00881268" w:rsidRPr="00881268" w:rsidRDefault="00161F63" w:rsidP="00881268">
      <w:pPr>
        <w:jc w:val="both"/>
        <w:rPr>
          <w:szCs w:val="24"/>
        </w:rPr>
      </w:pPr>
      <w:r>
        <w:rPr>
          <w:szCs w:val="24"/>
        </w:rPr>
        <w:t>24.05.</w:t>
      </w:r>
      <w:r w:rsidR="00881268" w:rsidRPr="00881268">
        <w:rPr>
          <w:szCs w:val="24"/>
        </w:rPr>
        <w:t>201</w:t>
      </w:r>
      <w:r w:rsidR="00881268">
        <w:rPr>
          <w:szCs w:val="24"/>
        </w:rPr>
        <w:t>8</w:t>
      </w:r>
      <w:r>
        <w:rPr>
          <w:szCs w:val="24"/>
        </w:rPr>
        <w:t xml:space="preserve"> г.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0" w:name="_GoBack"/>
      <w:bookmarkEnd w:id="0"/>
      <w:r>
        <w:rPr>
          <w:szCs w:val="24"/>
        </w:rPr>
        <w:t>№ 38-8</w:t>
      </w:r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Default="00C74DC5" w:rsidP="007954CB">
      <w:pPr>
        <w:ind w:right="-185"/>
      </w:pPr>
    </w:p>
    <w:p w:rsidR="00D617C6" w:rsidRPr="00D617C6" w:rsidRDefault="00D617C6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D617C6">
        <w:rPr>
          <w:rFonts w:eastAsia="Arial"/>
          <w:b/>
          <w:bCs/>
          <w:szCs w:val="20"/>
          <w:lang w:eastAsia="ar-SA"/>
        </w:rPr>
        <w:t>О структуре резерва составов участковых к</w:t>
      </w:r>
      <w:r>
        <w:rPr>
          <w:rFonts w:eastAsia="Arial"/>
          <w:b/>
          <w:bCs/>
          <w:szCs w:val="20"/>
          <w:lang w:eastAsia="ar-SA"/>
        </w:rPr>
        <w:t>омиссий избирательных участков</w:t>
      </w:r>
      <w:r w:rsidR="001E6E90">
        <w:rPr>
          <w:rFonts w:eastAsia="Arial"/>
          <w:b/>
          <w:bCs/>
          <w:szCs w:val="20"/>
          <w:lang w:eastAsia="ar-SA"/>
        </w:rPr>
        <w:t>, участков референдума</w:t>
      </w:r>
      <w:r>
        <w:rPr>
          <w:rFonts w:eastAsia="Arial"/>
          <w:b/>
          <w:bCs/>
          <w:szCs w:val="20"/>
          <w:lang w:eastAsia="ar-SA"/>
        </w:rPr>
        <w:t xml:space="preserve"> </w:t>
      </w:r>
      <w:r w:rsidR="001E6E90">
        <w:rPr>
          <w:rFonts w:eastAsia="Arial"/>
          <w:b/>
          <w:bCs/>
          <w:szCs w:val="20"/>
          <w:lang w:eastAsia="ar-SA"/>
        </w:rPr>
        <w:br/>
      </w:r>
      <w:r w:rsidRPr="00D617C6">
        <w:rPr>
          <w:rFonts w:eastAsia="Arial"/>
          <w:b/>
          <w:bCs/>
          <w:szCs w:val="20"/>
          <w:lang w:eastAsia="ar-SA"/>
        </w:rPr>
        <w:t xml:space="preserve">в Ростовской области </w:t>
      </w:r>
    </w:p>
    <w:p w:rsidR="00FC6E16" w:rsidRPr="00722168" w:rsidRDefault="00FC6E16" w:rsidP="00FC6E16">
      <w:pPr>
        <w:jc w:val="both"/>
        <w:rPr>
          <w:b/>
          <w:bCs/>
          <w:sz w:val="32"/>
        </w:rPr>
      </w:pPr>
    </w:p>
    <w:p w:rsidR="00FC6E16" w:rsidRPr="00B1078B" w:rsidRDefault="00D617C6" w:rsidP="00D617C6">
      <w:pPr>
        <w:spacing w:after="240"/>
        <w:ind w:firstLine="708"/>
        <w:jc w:val="both"/>
      </w:pPr>
      <w:r w:rsidRPr="00D617C6">
        <w:t>В целях реализации пункта 5</w:t>
      </w:r>
      <w:r w:rsidRPr="00B069C2">
        <w:rPr>
          <w:vertAlign w:val="superscript"/>
        </w:rPr>
        <w:t>1</w:t>
      </w:r>
      <w:r>
        <w:t xml:space="preserve"> статьи 27 Федерального закона</w:t>
      </w:r>
      <w:r>
        <w:br/>
      </w:r>
      <w:r w:rsidRPr="00D617C6">
        <w:t>от 12</w:t>
      </w:r>
      <w:r w:rsidR="00FA037E">
        <w:t>.06.</w:t>
      </w:r>
      <w:r w:rsidRPr="00D617C6">
        <w:t>2002 №</w:t>
      </w:r>
      <w:r w:rsidR="004F20AE">
        <w:t xml:space="preserve"> </w:t>
      </w:r>
      <w:r w:rsidRPr="00D617C6">
        <w:t xml:space="preserve">67-ФЗ «Об основных гарантиях избирательных прав  и права на участие в референдуме граждан Российской Федерации», руководствуясь </w:t>
      </w:r>
      <w:r w:rsidR="00FA037E">
        <w:t>пунктом 5 П</w:t>
      </w:r>
      <w:r w:rsidR="00FA037E" w:rsidRPr="00D617C6">
        <w:t>орядк</w:t>
      </w:r>
      <w:r w:rsidR="00FA037E">
        <w:t>а</w:t>
      </w:r>
      <w:r w:rsidR="00FA037E" w:rsidRPr="00D617C6">
        <w:t xml:space="preserve">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r w:rsidR="00FA037E">
        <w:t>, утвержденного</w:t>
      </w:r>
      <w:r w:rsidR="00FA037E" w:rsidRPr="00D617C6">
        <w:t xml:space="preserve"> </w:t>
      </w:r>
      <w:r w:rsidR="00515FA4">
        <w:t>п</w:t>
      </w:r>
      <w:r w:rsidRPr="00D617C6">
        <w:t>остановлением Центральной избирательной комиссии Российской Федерации от 05</w:t>
      </w:r>
      <w:r w:rsidR="00FA037E">
        <w:t>.12.</w:t>
      </w:r>
      <w:r w:rsidRPr="00D617C6">
        <w:t>2012 № 152/1137-6</w:t>
      </w:r>
      <w:r>
        <w:t>,</w:t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722168" w:rsidRDefault="00FC6E16" w:rsidP="00FC6E16">
      <w:pPr>
        <w:jc w:val="both"/>
        <w:rPr>
          <w:sz w:val="32"/>
        </w:rPr>
      </w:pPr>
    </w:p>
    <w:p w:rsidR="00433F53" w:rsidRDefault="001C3577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FA037E">
        <w:t>Установить структу</w:t>
      </w:r>
      <w:r w:rsidR="00910538">
        <w:t>ру резерва составов участковых</w:t>
      </w:r>
      <w:r w:rsidR="00FA037E">
        <w:t xml:space="preserve"> комиссий</w:t>
      </w:r>
      <w:r w:rsidR="001E6E90" w:rsidRPr="001E6E90">
        <w:t xml:space="preserve"> избирательных участков, участков референдума</w:t>
      </w:r>
      <w:r w:rsidR="00FA037E">
        <w:t xml:space="preserve">, формируемого </w:t>
      </w:r>
      <w:r w:rsidR="001E6E90">
        <w:br/>
      </w:r>
      <w:r w:rsidR="00FA037E">
        <w:t>на территории Ростовской области согласно приложению.</w:t>
      </w:r>
    </w:p>
    <w:p w:rsidR="00AE2F9D" w:rsidRPr="00AE2F9D" w:rsidRDefault="00433F5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2.</w:t>
      </w:r>
      <w:r w:rsidR="00FC6E16" w:rsidRPr="00FC6E16">
        <w:rPr>
          <w:lang w:val="en-US"/>
        </w:rPr>
        <w:t> </w:t>
      </w:r>
      <w:r w:rsidR="00AE2F9D">
        <w:t xml:space="preserve">При образовании </w:t>
      </w:r>
      <w:r w:rsidR="00AE2F9D" w:rsidRPr="00AE2F9D">
        <w:t>избирательн</w:t>
      </w:r>
      <w:r w:rsidR="00AE2F9D">
        <w:t>ых</w:t>
      </w:r>
      <w:r w:rsidR="00AE2F9D" w:rsidRPr="00AE2F9D">
        <w:t xml:space="preserve"> участк</w:t>
      </w:r>
      <w:r w:rsidR="00AE2F9D">
        <w:t>ов</w:t>
      </w:r>
      <w:r w:rsidR="00AE2F9D" w:rsidRPr="00AE2F9D">
        <w:t>, участк</w:t>
      </w:r>
      <w:r w:rsidR="00AE2F9D">
        <w:t>ов референдума</w:t>
      </w:r>
      <w:r w:rsidR="001E6E90">
        <w:br/>
      </w:r>
      <w:r w:rsidR="00AE2F9D" w:rsidRPr="00AE2F9D">
        <w:t xml:space="preserve">на территории воинской части, расположенной в обособленной, удаленной </w:t>
      </w:r>
      <w:r w:rsidR="001E6E90">
        <w:br/>
      </w:r>
      <w:r w:rsidR="00AE2F9D" w:rsidRPr="00AE2F9D">
        <w:t>от населенных пунктов местности, в местах временного пребывания избирателей, участников референдума или в местах, где пребывают избиратели, участники референдума, не имеющие регистрации по месту жительства в пределах</w:t>
      </w:r>
      <w:r w:rsidR="00AE2F9D">
        <w:t xml:space="preserve"> Российской Федерации, участковые</w:t>
      </w:r>
      <w:r w:rsidR="00AE2F9D" w:rsidRPr="00AE2F9D">
        <w:t xml:space="preserve"> комисси</w:t>
      </w:r>
      <w:r w:rsidR="00AE2F9D">
        <w:t>и</w:t>
      </w:r>
      <w:r w:rsidR="00AE2F9D" w:rsidRPr="00AE2F9D">
        <w:t xml:space="preserve"> формиру</w:t>
      </w:r>
      <w:r w:rsidR="00AE2F9D">
        <w:t>ю</w:t>
      </w:r>
      <w:r w:rsidR="00AE2F9D" w:rsidRPr="00AE2F9D">
        <w:t>тся территориальн</w:t>
      </w:r>
      <w:r w:rsidR="00AE2F9D">
        <w:t>ыми</w:t>
      </w:r>
      <w:r w:rsidR="00AE2F9D" w:rsidRPr="00AE2F9D">
        <w:t xml:space="preserve"> комисси</w:t>
      </w:r>
      <w:r w:rsidR="00AE2F9D">
        <w:t>ями</w:t>
      </w:r>
      <w:r w:rsidR="00AE2F9D" w:rsidRPr="00AE2F9D">
        <w:t xml:space="preserve"> из резерва составов участковых комиссий, </w:t>
      </w:r>
      <w:r w:rsidR="00AE2F9D">
        <w:t>сформированного для соответствующей структурной единицы</w:t>
      </w:r>
      <w:r w:rsidR="00AE2F9D" w:rsidRPr="00AE2F9D">
        <w:t>.</w:t>
      </w:r>
    </w:p>
    <w:p w:rsidR="00797613" w:rsidRDefault="00AE2F9D" w:rsidP="00433F53">
      <w:pPr>
        <w:tabs>
          <w:tab w:val="left" w:pos="709"/>
        </w:tabs>
        <w:spacing w:line="360" w:lineRule="auto"/>
        <w:ind w:right="-1"/>
        <w:jc w:val="both"/>
      </w:pPr>
      <w:r>
        <w:lastRenderedPageBreak/>
        <w:tab/>
        <w:t>3. </w:t>
      </w:r>
      <w:r w:rsidR="00797613">
        <w:t xml:space="preserve">Признать утратившим силу постановление </w:t>
      </w:r>
      <w:r w:rsidR="00797613" w:rsidRPr="00797613">
        <w:t xml:space="preserve">Избирательной комиссии Ростовской области </w:t>
      </w:r>
      <w:r w:rsidR="00797613">
        <w:t>от 18.01.2013 № 17-2 «</w:t>
      </w:r>
      <w:r w:rsidR="00797613" w:rsidRPr="00797613">
        <w:t>О структуре резерва составов участковых комиссий избирательных участков, участков референдума</w:t>
      </w:r>
      <w:r w:rsidR="00797613">
        <w:br/>
      </w:r>
      <w:r w:rsidR="00797613" w:rsidRPr="00797613">
        <w:t>в Ростовской области</w:t>
      </w:r>
      <w:r w:rsidR="00797613">
        <w:t>».</w:t>
      </w:r>
    </w:p>
    <w:p w:rsidR="006E7903" w:rsidRDefault="0079761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E2F9D">
        <w:t>4</w:t>
      </w:r>
      <w:r>
        <w:t>. </w:t>
      </w:r>
      <w:r w:rsidR="00FC6E16" w:rsidRPr="00FC6E16">
        <w:t xml:space="preserve">Направить настоящее постановление в </w:t>
      </w:r>
      <w:r w:rsidR="00FA037E">
        <w:t>т</w:t>
      </w:r>
      <w:r w:rsidR="00FC6E16" w:rsidRPr="00FC6E16">
        <w:t>еррито</w:t>
      </w:r>
      <w:r w:rsidR="00237A1B">
        <w:t>риальн</w:t>
      </w:r>
      <w:r w:rsidR="00FA037E">
        <w:t>ые</w:t>
      </w:r>
      <w:r w:rsidR="00237A1B">
        <w:t xml:space="preserve"> избирательн</w:t>
      </w:r>
      <w:r w:rsidR="00FA037E">
        <w:t>ые</w:t>
      </w:r>
      <w:r w:rsidR="00237A1B">
        <w:t xml:space="preserve"> комисси</w:t>
      </w:r>
      <w:r w:rsidR="00FA037E">
        <w:t>и</w:t>
      </w:r>
      <w:r w:rsidR="00237A1B">
        <w:t xml:space="preserve"> </w:t>
      </w:r>
      <w:r w:rsidR="00FA037E">
        <w:t>Ростовской области</w:t>
      </w:r>
      <w:r w:rsidR="006E7903">
        <w:t>.</w:t>
      </w:r>
    </w:p>
    <w:p w:rsidR="00237A1B" w:rsidRDefault="00AE2F9D" w:rsidP="002201CF">
      <w:pPr>
        <w:spacing w:line="360" w:lineRule="auto"/>
        <w:ind w:firstLine="709"/>
        <w:jc w:val="both"/>
      </w:pPr>
      <w:r>
        <w:t>5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2201CF" w:rsidRPr="00B1078B" w:rsidRDefault="002201CF" w:rsidP="002201CF">
      <w:pPr>
        <w:spacing w:line="360" w:lineRule="auto"/>
        <w:ind w:firstLine="709"/>
        <w:jc w:val="both"/>
      </w:pPr>
    </w:p>
    <w:p w:rsidR="002201CF" w:rsidRPr="002201CF" w:rsidRDefault="002201CF" w:rsidP="002201CF">
      <w:pPr>
        <w:jc w:val="both"/>
        <w:rPr>
          <w:bCs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  <w:r w:rsidRPr="0024600C">
        <w:t>Секретарь комиссии</w:t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  <w:t>С.Н. Драгомирова</w:t>
      </w:r>
    </w:p>
    <w:p w:rsidR="0034056C" w:rsidRDefault="0034056C" w:rsidP="0024600C">
      <w:pPr>
        <w:jc w:val="both"/>
      </w:pPr>
    </w:p>
    <w:sectPr w:rsidR="0034056C" w:rsidSect="001E6E90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38" w:rsidRDefault="00910538" w:rsidP="00C23CD7">
      <w:r>
        <w:separator/>
      </w:r>
    </w:p>
  </w:endnote>
  <w:endnote w:type="continuationSeparator" w:id="0">
    <w:p w:rsidR="00910538" w:rsidRDefault="00910538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38" w:rsidRDefault="00910538" w:rsidP="00C23CD7">
      <w:r>
        <w:separator/>
      </w:r>
    </w:p>
  </w:footnote>
  <w:footnote w:type="continuationSeparator" w:id="0">
    <w:p w:rsidR="00910538" w:rsidRDefault="00910538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910538" w:rsidRDefault="00EB0E3D">
        <w:pPr>
          <w:pStyle w:val="a6"/>
        </w:pPr>
        <w:r>
          <w:fldChar w:fldCharType="begin"/>
        </w:r>
        <w:r w:rsidR="00910538">
          <w:instrText xml:space="preserve"> PAGE   \* MERGEFORMAT </w:instrText>
        </w:r>
        <w:r>
          <w:fldChar w:fldCharType="separate"/>
        </w:r>
        <w:r w:rsidR="00161F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0538" w:rsidRDefault="009105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C5"/>
    <w:rsid w:val="00004C21"/>
    <w:rsid w:val="00026D08"/>
    <w:rsid w:val="00032DD5"/>
    <w:rsid w:val="00036DC1"/>
    <w:rsid w:val="000558D1"/>
    <w:rsid w:val="00063AEF"/>
    <w:rsid w:val="00091A90"/>
    <w:rsid w:val="00095440"/>
    <w:rsid w:val="000A2DEC"/>
    <w:rsid w:val="000E4B04"/>
    <w:rsid w:val="000F6ADE"/>
    <w:rsid w:val="00101154"/>
    <w:rsid w:val="001036FA"/>
    <w:rsid w:val="00161F63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A799A"/>
    <w:rsid w:val="002B7881"/>
    <w:rsid w:val="002D0AA9"/>
    <w:rsid w:val="002D1838"/>
    <w:rsid w:val="002E243E"/>
    <w:rsid w:val="00307ADF"/>
    <w:rsid w:val="00321482"/>
    <w:rsid w:val="0034056C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33F53"/>
    <w:rsid w:val="00440886"/>
    <w:rsid w:val="0045746C"/>
    <w:rsid w:val="00476F14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5501B"/>
    <w:rsid w:val="0056142B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A1398"/>
    <w:rsid w:val="008C4899"/>
    <w:rsid w:val="00910538"/>
    <w:rsid w:val="00914A49"/>
    <w:rsid w:val="0094574C"/>
    <w:rsid w:val="00956DD2"/>
    <w:rsid w:val="009743D3"/>
    <w:rsid w:val="00997F28"/>
    <w:rsid w:val="009B5A3A"/>
    <w:rsid w:val="009D4ACE"/>
    <w:rsid w:val="009E2A11"/>
    <w:rsid w:val="009F321B"/>
    <w:rsid w:val="00A063F4"/>
    <w:rsid w:val="00A30307"/>
    <w:rsid w:val="00A40D2E"/>
    <w:rsid w:val="00A43AF1"/>
    <w:rsid w:val="00A86133"/>
    <w:rsid w:val="00A94EC3"/>
    <w:rsid w:val="00AA1F0C"/>
    <w:rsid w:val="00AC35DE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E0C5F"/>
    <w:rsid w:val="00D15591"/>
    <w:rsid w:val="00D34A21"/>
    <w:rsid w:val="00D617C6"/>
    <w:rsid w:val="00D81946"/>
    <w:rsid w:val="00D843BD"/>
    <w:rsid w:val="00DC7A8E"/>
    <w:rsid w:val="00DE153F"/>
    <w:rsid w:val="00DE2EB0"/>
    <w:rsid w:val="00DE4749"/>
    <w:rsid w:val="00DE4D8E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44F4"/>
    <w:rsid w:val="00EE1829"/>
    <w:rsid w:val="00F04194"/>
    <w:rsid w:val="00F1710D"/>
    <w:rsid w:val="00F46C8A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A6A13-BDEA-408E-BE61-A0C91C3D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User29</cp:lastModifiedBy>
  <cp:revision>8</cp:revision>
  <cp:lastPrinted>2018-05-24T07:55:00Z</cp:lastPrinted>
  <dcterms:created xsi:type="dcterms:W3CDTF">2018-05-23T08:34:00Z</dcterms:created>
  <dcterms:modified xsi:type="dcterms:W3CDTF">2018-05-25T06:21:00Z</dcterms:modified>
</cp:coreProperties>
</file>